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23E6" w14:textId="77777777" w:rsidR="00154A7E" w:rsidRDefault="00154A7E" w:rsidP="00154A7E">
      <w:pPr>
        <w:jc w:val="center"/>
      </w:pPr>
      <w:r>
        <w:rPr>
          <w:b/>
          <w:bCs/>
        </w:rPr>
        <w:t xml:space="preserve">BRIAN CHILD, Ph.D. </w:t>
      </w:r>
    </w:p>
    <w:p w14:paraId="007521F3" w14:textId="77777777" w:rsidR="00154A7E" w:rsidRDefault="00154A7E" w:rsidP="00154A7E">
      <w:pPr>
        <w:jc w:val="center"/>
      </w:pPr>
      <w:r>
        <w:t xml:space="preserve">Associate Professor,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Florida</w:t>
          </w:r>
        </w:smartTag>
      </w:smartTag>
      <w:r>
        <w:t xml:space="preserve"> </w:t>
      </w:r>
    </w:p>
    <w:p w14:paraId="28A41044" w14:textId="77777777" w:rsidR="00154A7E" w:rsidRDefault="00154A7E" w:rsidP="00154A7E">
      <w:pPr>
        <w:jc w:val="center"/>
      </w:pPr>
      <w:r>
        <w:t>Department of Geography</w:t>
      </w:r>
      <w:r w:rsidR="004252F9">
        <w:t xml:space="preserve"> </w:t>
      </w:r>
      <w:r w:rsidR="00A14C4D">
        <w:t>&amp;</w:t>
      </w:r>
      <w:r w:rsidR="004252F9">
        <w:t xml:space="preserve"> </w:t>
      </w:r>
      <w:r w:rsidR="00A14C4D">
        <w:t>Center</w:t>
      </w:r>
      <w:r w:rsidR="00116577">
        <w:t xml:space="preserve"> for African Studies</w:t>
      </w:r>
      <w:r>
        <w:t xml:space="preserve"> </w:t>
      </w:r>
    </w:p>
    <w:p w14:paraId="3910C1E5" w14:textId="77777777" w:rsidR="004252F9" w:rsidRDefault="006A6CD8" w:rsidP="006A6CD8">
      <w:pPr>
        <w:jc w:val="center"/>
      </w:pPr>
      <w:r>
        <w:t>University of Florida</w:t>
      </w:r>
      <w:r w:rsidR="004252F9">
        <w:t>, Gainesville, F</w:t>
      </w:r>
      <w:r>
        <w:t>lorida</w:t>
      </w:r>
    </w:p>
    <w:p w14:paraId="52EB2E38" w14:textId="77777777" w:rsidR="004252F9" w:rsidRDefault="0052754A" w:rsidP="00154A7E">
      <w:pPr>
        <w:jc w:val="center"/>
      </w:pPr>
      <w:r>
        <w:t>bchild@ufl.edu</w:t>
      </w:r>
    </w:p>
    <w:p w14:paraId="2358E92C" w14:textId="77777777" w:rsidR="0052754A" w:rsidRDefault="0052754A" w:rsidP="00154A7E">
      <w:pPr>
        <w:jc w:val="center"/>
      </w:pPr>
    </w:p>
    <w:p w14:paraId="24F5F3C2" w14:textId="77777777" w:rsidR="00D822A6" w:rsidRDefault="00D822A6" w:rsidP="00B7374E">
      <w:pPr>
        <w:pStyle w:val="Heading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53E11">
        <w:rPr>
          <w:rFonts w:ascii="Times New Roman" w:hAnsi="Times New Roman" w:cs="Times New Roman"/>
          <w:bCs w:val="0"/>
          <w:sz w:val="22"/>
          <w:szCs w:val="22"/>
          <w:u w:val="single"/>
        </w:rPr>
        <w:t>Career Objective:</w:t>
      </w:r>
      <w:r w:rsidRPr="00B7374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Intellectually challenging role that contributes meaningfully to conserving wildlife and promoting social justice and rural livelihoods in economically marginal environments</w:t>
      </w:r>
      <w:r w:rsidR="0033524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 Africa.</w:t>
      </w:r>
    </w:p>
    <w:p w14:paraId="0A952ADA" w14:textId="77777777" w:rsidR="0052754A" w:rsidRPr="0019724E" w:rsidRDefault="00F8540C" w:rsidP="0052754A">
      <w:pPr>
        <w:spacing w:before="120"/>
        <w:rPr>
          <w:sz w:val="22"/>
          <w:szCs w:val="22"/>
        </w:rPr>
      </w:pPr>
      <w:r w:rsidRPr="00F8540C">
        <w:rPr>
          <w:b/>
          <w:sz w:val="22"/>
          <w:szCs w:val="22"/>
          <w:u w:val="single"/>
        </w:rPr>
        <w:t>Research</w:t>
      </w:r>
      <w:r w:rsidR="0052754A" w:rsidRPr="00F8540C">
        <w:rPr>
          <w:b/>
          <w:sz w:val="22"/>
          <w:szCs w:val="22"/>
          <w:u w:val="single"/>
        </w:rPr>
        <w:t xml:space="preserve"> objective</w:t>
      </w:r>
      <w:r>
        <w:rPr>
          <w:sz w:val="22"/>
          <w:szCs w:val="22"/>
        </w:rPr>
        <w:t>:</w:t>
      </w:r>
      <w:r w:rsidR="0052754A" w:rsidRPr="0019724E">
        <w:rPr>
          <w:sz w:val="22"/>
          <w:szCs w:val="22"/>
        </w:rPr>
        <w:t xml:space="preserve"> </w:t>
      </w:r>
      <w:r w:rsidR="0052754A">
        <w:rPr>
          <w:sz w:val="22"/>
          <w:szCs w:val="22"/>
        </w:rPr>
        <w:t xml:space="preserve">inter-disciplinary </w:t>
      </w:r>
      <w:r w:rsidR="009A23C5">
        <w:rPr>
          <w:sz w:val="22"/>
          <w:szCs w:val="22"/>
        </w:rPr>
        <w:t xml:space="preserve">research </w:t>
      </w:r>
      <w:r w:rsidR="0052754A">
        <w:rPr>
          <w:sz w:val="22"/>
          <w:szCs w:val="22"/>
        </w:rPr>
        <w:t xml:space="preserve">(ecology, economics, management, institutions, governance) </w:t>
      </w:r>
      <w:r w:rsidR="009A23C5">
        <w:rPr>
          <w:sz w:val="22"/>
          <w:szCs w:val="22"/>
        </w:rPr>
        <w:t xml:space="preserve">that bridges </w:t>
      </w:r>
      <w:r w:rsidR="0052754A" w:rsidRPr="0019724E">
        <w:rPr>
          <w:sz w:val="22"/>
          <w:szCs w:val="22"/>
        </w:rPr>
        <w:t xml:space="preserve">scholarship </w:t>
      </w:r>
      <w:r w:rsidR="006A6CD8">
        <w:rPr>
          <w:sz w:val="22"/>
          <w:szCs w:val="22"/>
        </w:rPr>
        <w:t>and practice</w:t>
      </w:r>
      <w:r w:rsidR="0052754A">
        <w:rPr>
          <w:sz w:val="22"/>
          <w:szCs w:val="22"/>
        </w:rPr>
        <w:t xml:space="preserve"> </w:t>
      </w:r>
      <w:r w:rsidR="006A6CD8">
        <w:rPr>
          <w:sz w:val="22"/>
          <w:szCs w:val="22"/>
        </w:rPr>
        <w:t xml:space="preserve">in </w:t>
      </w:r>
      <w:r w:rsidR="0052754A" w:rsidRPr="0019724E">
        <w:rPr>
          <w:sz w:val="22"/>
          <w:szCs w:val="22"/>
        </w:rPr>
        <w:t>conservation and development</w:t>
      </w:r>
      <w:r w:rsidR="0052754A">
        <w:rPr>
          <w:sz w:val="22"/>
          <w:szCs w:val="22"/>
        </w:rPr>
        <w:t>.</w:t>
      </w:r>
    </w:p>
    <w:p w14:paraId="1799AAB7" w14:textId="77777777" w:rsidR="006A6CD8" w:rsidRPr="006A6CD8" w:rsidRDefault="000B4496" w:rsidP="006A6CD8">
      <w:pPr>
        <w:pStyle w:val="Heading3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HONOURS</w:t>
      </w:r>
      <w:r w:rsidR="00645EA5">
        <w:rPr>
          <w:sz w:val="22"/>
          <w:szCs w:val="22"/>
        </w:rPr>
        <w:t>:</w:t>
      </w:r>
      <w:r w:rsidR="00645EA5" w:rsidRPr="006A6CD8">
        <w:rPr>
          <w:sz w:val="22"/>
          <w:szCs w:val="22"/>
        </w:rPr>
        <w:t xml:space="preserve"> </w:t>
      </w:r>
    </w:p>
    <w:p w14:paraId="7D36E6D3" w14:textId="77777777" w:rsidR="00645EA5" w:rsidRPr="00DD4818" w:rsidRDefault="00645EA5" w:rsidP="00645EA5">
      <w:pPr>
        <w:pStyle w:val="BodyTextIndent2"/>
        <w:rPr>
          <w:b/>
          <w:szCs w:val="22"/>
        </w:rPr>
      </w:pPr>
      <w:r w:rsidRPr="001732A6">
        <w:rPr>
          <w:b/>
          <w:szCs w:val="22"/>
        </w:rPr>
        <w:t xml:space="preserve">Rhodes Scholar </w:t>
      </w:r>
      <w:r>
        <w:rPr>
          <w:b/>
          <w:szCs w:val="22"/>
        </w:rPr>
        <w:tab/>
      </w:r>
      <w:r w:rsidRPr="001732A6">
        <w:rPr>
          <w:b/>
          <w:szCs w:val="22"/>
        </w:rPr>
        <w:t>1984, Zimbabwe</w:t>
      </w:r>
    </w:p>
    <w:p w14:paraId="3E421D45" w14:textId="77777777" w:rsidR="0052754A" w:rsidRPr="001732A6" w:rsidRDefault="0052754A" w:rsidP="0052754A">
      <w:pPr>
        <w:pStyle w:val="Heading3"/>
        <w:pBdr>
          <w:bottom w:val="single" w:sz="4" w:space="1" w:color="auto"/>
        </w:pBdr>
        <w:rPr>
          <w:sz w:val="22"/>
          <w:szCs w:val="22"/>
        </w:rPr>
      </w:pPr>
      <w:r w:rsidRPr="001732A6">
        <w:rPr>
          <w:sz w:val="22"/>
          <w:szCs w:val="22"/>
        </w:rPr>
        <w:t>EDUCATION:</w:t>
      </w:r>
    </w:p>
    <w:p w14:paraId="0969BA35" w14:textId="26C84878" w:rsidR="00DD4818" w:rsidRDefault="00DD4818" w:rsidP="00645EA5">
      <w:pPr>
        <w:pStyle w:val="BodyTextIndent2"/>
        <w:rPr>
          <w:szCs w:val="22"/>
        </w:rPr>
      </w:pPr>
      <w:r>
        <w:rPr>
          <w:b/>
          <w:szCs w:val="22"/>
        </w:rPr>
        <w:t>B.Sc. (</w:t>
      </w:r>
      <w:r w:rsidR="00C54760">
        <w:rPr>
          <w:b/>
          <w:szCs w:val="22"/>
        </w:rPr>
        <w:t>Hono</w:t>
      </w:r>
      <w:r w:rsidR="00C54760" w:rsidRPr="001732A6">
        <w:rPr>
          <w:b/>
          <w:szCs w:val="22"/>
        </w:rPr>
        <w:t>rs</w:t>
      </w:r>
      <w:r w:rsidRPr="001732A6">
        <w:rPr>
          <w:b/>
          <w:szCs w:val="22"/>
        </w:rPr>
        <w:t>)</w:t>
      </w:r>
      <w:r w:rsidR="00612658">
        <w:rPr>
          <w:b/>
          <w:szCs w:val="22"/>
        </w:rPr>
        <w:t xml:space="preserve"> </w:t>
      </w:r>
      <w:r>
        <w:rPr>
          <w:b/>
          <w:szCs w:val="22"/>
        </w:rPr>
        <w:t>1983</w:t>
      </w:r>
      <w:r w:rsidRPr="001732A6">
        <w:rPr>
          <w:b/>
          <w:szCs w:val="22"/>
        </w:rPr>
        <w:t xml:space="preserve"> </w:t>
      </w:r>
      <w:r>
        <w:rPr>
          <w:b/>
          <w:szCs w:val="22"/>
        </w:rPr>
        <w:tab/>
        <w:t xml:space="preserve">University of Zimbabwe, </w:t>
      </w:r>
      <w:r w:rsidRPr="00C07DE1">
        <w:rPr>
          <w:szCs w:val="22"/>
        </w:rPr>
        <w:t>Agricultural Economics,</w:t>
      </w:r>
      <w:r w:rsidRPr="001732A6">
        <w:rPr>
          <w:szCs w:val="22"/>
        </w:rPr>
        <w:t xml:space="preserve"> 1</w:t>
      </w:r>
      <w:r w:rsidRPr="001732A6">
        <w:rPr>
          <w:szCs w:val="22"/>
          <w:vertAlign w:val="superscript"/>
        </w:rPr>
        <w:t>st</w:t>
      </w:r>
      <w:r>
        <w:rPr>
          <w:szCs w:val="22"/>
        </w:rPr>
        <w:t xml:space="preserve"> Class Pass</w:t>
      </w:r>
    </w:p>
    <w:p w14:paraId="38194A70" w14:textId="77777777" w:rsidR="00DD4818" w:rsidRPr="001732A6" w:rsidRDefault="00DD4818" w:rsidP="00DD4818">
      <w:pPr>
        <w:pStyle w:val="BodyTextIndent2"/>
        <w:rPr>
          <w:b/>
          <w:szCs w:val="22"/>
        </w:rPr>
      </w:pPr>
      <w:r w:rsidRPr="001732A6">
        <w:rPr>
          <w:b/>
          <w:szCs w:val="22"/>
        </w:rPr>
        <w:t>D.Phil.</w:t>
      </w:r>
      <w:r>
        <w:rPr>
          <w:b/>
          <w:szCs w:val="22"/>
        </w:rPr>
        <w:t xml:space="preserve"> </w:t>
      </w:r>
      <w:r>
        <w:rPr>
          <w:b/>
          <w:szCs w:val="22"/>
        </w:rPr>
        <w:tab/>
      </w:r>
      <w:r>
        <w:rPr>
          <w:b/>
          <w:szCs w:val="22"/>
        </w:rPr>
        <w:tab/>
        <w:t>1988</w:t>
      </w:r>
      <w:r w:rsidRPr="001732A6">
        <w:rPr>
          <w:b/>
          <w:szCs w:val="22"/>
        </w:rPr>
        <w:t xml:space="preserve"> </w:t>
      </w:r>
      <w:r>
        <w:rPr>
          <w:b/>
          <w:szCs w:val="22"/>
        </w:rPr>
        <w:tab/>
      </w:r>
      <w:smartTag w:uri="urn:schemas-microsoft-com:office:smarttags" w:element="place">
        <w:smartTag w:uri="urn:schemas-microsoft-com:office:smarttags" w:element="PlaceType">
          <w:r w:rsidRPr="001732A6">
            <w:rPr>
              <w:b/>
              <w:szCs w:val="22"/>
            </w:rPr>
            <w:t>University</w:t>
          </w:r>
        </w:smartTag>
        <w:r w:rsidRPr="001732A6">
          <w:rPr>
            <w:b/>
            <w:szCs w:val="22"/>
          </w:rPr>
          <w:t xml:space="preserve"> of </w:t>
        </w:r>
        <w:smartTag w:uri="urn:schemas-microsoft-com:office:smarttags" w:element="PlaceName">
          <w:r w:rsidRPr="001732A6">
            <w:rPr>
              <w:b/>
              <w:szCs w:val="22"/>
            </w:rPr>
            <w:t>Oxford</w:t>
          </w:r>
        </w:smartTag>
      </w:smartTag>
      <w:r>
        <w:rPr>
          <w:b/>
          <w:szCs w:val="22"/>
        </w:rPr>
        <w:t>, Departments of Ecology &amp; Forestry</w:t>
      </w:r>
      <w:r w:rsidRPr="001732A6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E</w:t>
      </w:r>
      <w:r w:rsidRPr="001732A6">
        <w:rPr>
          <w:szCs w:val="22"/>
        </w:rPr>
        <w:t>cology</w:t>
      </w:r>
      <w:r>
        <w:rPr>
          <w:szCs w:val="22"/>
        </w:rPr>
        <w:t>/</w:t>
      </w:r>
      <w:r w:rsidRPr="001732A6">
        <w:rPr>
          <w:szCs w:val="22"/>
        </w:rPr>
        <w:t>economics of wildlife</w:t>
      </w:r>
      <w:r>
        <w:rPr>
          <w:szCs w:val="22"/>
        </w:rPr>
        <w:t>/</w:t>
      </w:r>
      <w:r w:rsidRPr="001732A6">
        <w:rPr>
          <w:szCs w:val="22"/>
        </w:rPr>
        <w:t xml:space="preserve"> livestock in rangelands</w:t>
      </w:r>
      <w:r w:rsidRPr="001732A6">
        <w:rPr>
          <w:b/>
          <w:szCs w:val="22"/>
        </w:rPr>
        <w:t xml:space="preserve"> </w:t>
      </w:r>
    </w:p>
    <w:p w14:paraId="3D497398" w14:textId="0FD83A8E" w:rsidR="00C03723" w:rsidRDefault="00C03723" w:rsidP="00F2427A">
      <w:pPr>
        <w:pStyle w:val="Heading3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AWARDS</w:t>
      </w:r>
      <w:r w:rsidR="00612658">
        <w:rPr>
          <w:sz w:val="22"/>
          <w:szCs w:val="22"/>
        </w:rPr>
        <w:t xml:space="preserve"> &amp; SERVICE RECOGNITION</w:t>
      </w:r>
    </w:p>
    <w:p w14:paraId="06C68E8D" w14:textId="6440ABE2" w:rsidR="00080C4C" w:rsidRDefault="00080C4C" w:rsidP="00080C4C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2022-</w:t>
      </w:r>
      <w:r>
        <w:rPr>
          <w:sz w:val="22"/>
          <w:szCs w:val="22"/>
        </w:rPr>
        <w:tab/>
      </w:r>
      <w:r w:rsidR="006B7C83">
        <w:rPr>
          <w:sz w:val="22"/>
          <w:szCs w:val="22"/>
        </w:rPr>
        <w:t xml:space="preserve">Councillor </w:t>
      </w:r>
      <w:r>
        <w:rPr>
          <w:sz w:val="22"/>
          <w:szCs w:val="22"/>
        </w:rPr>
        <w:t>for Africa, IUCN</w:t>
      </w:r>
    </w:p>
    <w:p w14:paraId="77412915" w14:textId="4D5211C3" w:rsidR="00A5163B" w:rsidRDefault="00A5163B" w:rsidP="00A5163B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South Africa Minister’s High-Level Panel on Elephant, Lion, Leopard, Rhino</w:t>
      </w:r>
    </w:p>
    <w:p w14:paraId="68078EDE" w14:textId="59B04AEF" w:rsidR="00080C4C" w:rsidRDefault="00080C4C" w:rsidP="00080C4C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2014-2018</w:t>
      </w:r>
      <w:r>
        <w:rPr>
          <w:sz w:val="22"/>
          <w:szCs w:val="22"/>
        </w:rPr>
        <w:tab/>
        <w:t>Biodiversity Panel Member, Scientific and Technical Advisory Panel, GEF</w:t>
      </w:r>
    </w:p>
    <w:p w14:paraId="45E45DF1" w14:textId="36762357" w:rsidR="009A23C5" w:rsidRPr="00C03723" w:rsidRDefault="00287038" w:rsidP="00080C4C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2012</w:t>
      </w:r>
      <w:r w:rsidR="009A23C5">
        <w:rPr>
          <w:sz w:val="22"/>
          <w:szCs w:val="22"/>
        </w:rPr>
        <w:t xml:space="preserve"> </w:t>
      </w:r>
      <w:r w:rsidR="00612658">
        <w:rPr>
          <w:sz w:val="22"/>
          <w:szCs w:val="22"/>
        </w:rPr>
        <w:tab/>
      </w:r>
      <w:r w:rsidR="009A23C5">
        <w:rPr>
          <w:sz w:val="22"/>
          <w:szCs w:val="22"/>
        </w:rPr>
        <w:t>Stellenbosch Institute of Advanced Studies Fellowship</w:t>
      </w:r>
    </w:p>
    <w:p w14:paraId="64F4CA94" w14:textId="6B3C8852" w:rsidR="00C03723" w:rsidRPr="00C03723" w:rsidRDefault="00C03723" w:rsidP="00080C4C">
      <w:pPr>
        <w:tabs>
          <w:tab w:val="left" w:pos="1080"/>
          <w:tab w:val="left" w:pos="1710"/>
        </w:tabs>
        <w:rPr>
          <w:sz w:val="22"/>
          <w:szCs w:val="22"/>
        </w:rPr>
      </w:pPr>
      <w:r w:rsidRPr="00C03723">
        <w:rPr>
          <w:sz w:val="22"/>
          <w:szCs w:val="22"/>
        </w:rPr>
        <w:t xml:space="preserve">2010 </w:t>
      </w:r>
      <w:r w:rsidR="00612658">
        <w:rPr>
          <w:sz w:val="22"/>
          <w:szCs w:val="22"/>
        </w:rPr>
        <w:t xml:space="preserve">    </w:t>
      </w:r>
      <w:r w:rsidR="00080C4C">
        <w:rPr>
          <w:sz w:val="22"/>
          <w:szCs w:val="22"/>
        </w:rPr>
        <w:tab/>
      </w:r>
      <w:r w:rsidRPr="00C03723">
        <w:rPr>
          <w:sz w:val="22"/>
          <w:szCs w:val="22"/>
        </w:rPr>
        <w:t>UFRF Research Foundation Professor</w:t>
      </w:r>
    </w:p>
    <w:p w14:paraId="1E0C7C6A" w14:textId="1B08E625" w:rsidR="00C03723" w:rsidRDefault="00C03723" w:rsidP="00080C4C">
      <w:pPr>
        <w:tabs>
          <w:tab w:val="left" w:pos="1080"/>
        </w:tabs>
        <w:rPr>
          <w:sz w:val="22"/>
          <w:szCs w:val="22"/>
        </w:rPr>
      </w:pPr>
      <w:r w:rsidRPr="00C03723">
        <w:rPr>
          <w:sz w:val="22"/>
          <w:szCs w:val="22"/>
        </w:rPr>
        <w:t xml:space="preserve">2008 </w:t>
      </w:r>
      <w:r w:rsidR="00612658">
        <w:rPr>
          <w:sz w:val="22"/>
          <w:szCs w:val="22"/>
        </w:rPr>
        <w:tab/>
      </w:r>
      <w:r w:rsidRPr="00C03723">
        <w:rPr>
          <w:sz w:val="22"/>
          <w:szCs w:val="22"/>
        </w:rPr>
        <w:t>International Teacher of the Year, College of Liberal Arts and Sciences, University of Florida</w:t>
      </w:r>
    </w:p>
    <w:p w14:paraId="06A229CF" w14:textId="200EED46" w:rsidR="00080C4C" w:rsidRDefault="00080C4C" w:rsidP="00080C4C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2002-2008</w:t>
      </w:r>
      <w:r>
        <w:rPr>
          <w:sz w:val="22"/>
          <w:szCs w:val="22"/>
        </w:rPr>
        <w:tab/>
        <w:t>Chair IUCN-Southern African Sustainable Use Specialist Grou</w:t>
      </w:r>
      <w:r w:rsidR="006B7C83">
        <w:rPr>
          <w:sz w:val="22"/>
          <w:szCs w:val="22"/>
        </w:rPr>
        <w:t>p</w:t>
      </w:r>
    </w:p>
    <w:p w14:paraId="600DB085" w14:textId="77777777" w:rsidR="00E845C3" w:rsidRPr="001732A6" w:rsidRDefault="006A0569" w:rsidP="00F2427A">
      <w:pPr>
        <w:pStyle w:val="Heading3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CAREER </w:t>
      </w:r>
      <w:r w:rsidR="00DE500E">
        <w:rPr>
          <w:sz w:val="22"/>
          <w:szCs w:val="22"/>
        </w:rPr>
        <w:t>H</w:t>
      </w:r>
      <w:r w:rsidR="00DD5DCA">
        <w:rPr>
          <w:sz w:val="22"/>
          <w:szCs w:val="22"/>
        </w:rPr>
        <w:t>IGHLIGHTS</w:t>
      </w:r>
      <w:r w:rsidR="000B34EE">
        <w:rPr>
          <w:sz w:val="22"/>
          <w:szCs w:val="22"/>
        </w:rPr>
        <w:t>:</w:t>
      </w:r>
    </w:p>
    <w:p w14:paraId="0B4DCADE" w14:textId="51ED974F" w:rsidR="00080C4C" w:rsidRDefault="000B34EE" w:rsidP="000B34EE">
      <w:pPr>
        <w:ind w:left="1620" w:hanging="1620"/>
        <w:rPr>
          <w:b/>
          <w:sz w:val="22"/>
          <w:szCs w:val="22"/>
        </w:rPr>
      </w:pPr>
      <w:r w:rsidRPr="00287038">
        <w:rPr>
          <w:b/>
          <w:sz w:val="22"/>
          <w:szCs w:val="22"/>
        </w:rPr>
        <w:t xml:space="preserve">2004- present: </w:t>
      </w:r>
      <w:r w:rsidRPr="00287038">
        <w:rPr>
          <w:b/>
          <w:sz w:val="22"/>
          <w:szCs w:val="22"/>
        </w:rPr>
        <w:tab/>
        <w:t xml:space="preserve">Professor, University of Florida, </w:t>
      </w:r>
    </w:p>
    <w:p w14:paraId="0839B922" w14:textId="26494BF3" w:rsidR="000B34EE" w:rsidRPr="00F8540C" w:rsidRDefault="000B34EE" w:rsidP="000B34EE">
      <w:pPr>
        <w:ind w:left="1620" w:hanging="1620"/>
        <w:rPr>
          <w:sz w:val="22"/>
          <w:szCs w:val="22"/>
        </w:rPr>
      </w:pPr>
      <w:r w:rsidRPr="00287038">
        <w:rPr>
          <w:b/>
          <w:sz w:val="22"/>
          <w:szCs w:val="22"/>
        </w:rPr>
        <w:t>Centre for African Studies and</w:t>
      </w:r>
      <w:r w:rsidRPr="00F8540C">
        <w:rPr>
          <w:sz w:val="22"/>
          <w:szCs w:val="22"/>
        </w:rPr>
        <w:t xml:space="preserve"> </w:t>
      </w:r>
      <w:r w:rsidRPr="00080C4C">
        <w:rPr>
          <w:b/>
          <w:bCs/>
          <w:sz w:val="22"/>
          <w:szCs w:val="22"/>
        </w:rPr>
        <w:t>Department of Geography</w:t>
      </w:r>
    </w:p>
    <w:p w14:paraId="1C2C922E" w14:textId="538BAEF6" w:rsidR="00F73EDF" w:rsidRPr="00316CD3" w:rsidRDefault="0003467B" w:rsidP="001407BA">
      <w:pPr>
        <w:numPr>
          <w:ilvl w:val="0"/>
          <w:numId w:val="20"/>
        </w:numPr>
        <w:rPr>
          <w:sz w:val="22"/>
          <w:szCs w:val="22"/>
        </w:rPr>
      </w:pPr>
      <w:r w:rsidRPr="0003467B">
        <w:rPr>
          <w:b/>
          <w:bCs/>
          <w:sz w:val="22"/>
          <w:szCs w:val="22"/>
        </w:rPr>
        <w:t>Teaching:</w:t>
      </w:r>
      <w:r>
        <w:rPr>
          <w:sz w:val="22"/>
          <w:szCs w:val="22"/>
        </w:rPr>
        <w:t xml:space="preserve"> </w:t>
      </w:r>
      <w:r w:rsidR="00316CD3" w:rsidRPr="00316CD3">
        <w:rPr>
          <w:sz w:val="22"/>
          <w:szCs w:val="22"/>
        </w:rPr>
        <w:t>Taught / developed 10 course on people and conservation, developed field practicum</w:t>
      </w:r>
      <w:r w:rsidR="00F73EDF" w:rsidRPr="00316CD3">
        <w:rPr>
          <w:sz w:val="22"/>
          <w:szCs w:val="22"/>
        </w:rPr>
        <w:t xml:space="preserve"> Masters in Sustainable Development Practice</w:t>
      </w:r>
      <w:r w:rsidR="00316CD3" w:rsidRPr="00316CD3">
        <w:rPr>
          <w:sz w:val="22"/>
          <w:szCs w:val="22"/>
        </w:rPr>
        <w:t xml:space="preserve">, </w:t>
      </w:r>
      <w:r w:rsidR="00316CD3">
        <w:rPr>
          <w:sz w:val="22"/>
          <w:szCs w:val="22"/>
        </w:rPr>
        <w:t xml:space="preserve">Developed </w:t>
      </w:r>
      <w:r w:rsidR="00F73EDF" w:rsidRPr="00316CD3">
        <w:rPr>
          <w:sz w:val="22"/>
          <w:szCs w:val="22"/>
        </w:rPr>
        <w:t>UF in Africa Study Abroad</w:t>
      </w:r>
      <w:r w:rsidR="00316CD3">
        <w:rPr>
          <w:sz w:val="22"/>
          <w:szCs w:val="22"/>
        </w:rPr>
        <w:t>, Developed lifethroughwildlife off-book training for Africans</w:t>
      </w:r>
      <w:r w:rsidR="00F73EDF" w:rsidRPr="00316CD3">
        <w:rPr>
          <w:sz w:val="22"/>
          <w:szCs w:val="22"/>
        </w:rPr>
        <w:t xml:space="preserve"> </w:t>
      </w:r>
    </w:p>
    <w:p w14:paraId="6CE99DDA" w14:textId="7565256A" w:rsidR="00FB103D" w:rsidRPr="00123F1C" w:rsidRDefault="00F73EDF" w:rsidP="00C55EF0">
      <w:pPr>
        <w:numPr>
          <w:ilvl w:val="0"/>
          <w:numId w:val="20"/>
        </w:numPr>
        <w:rPr>
          <w:sz w:val="22"/>
          <w:szCs w:val="22"/>
        </w:rPr>
      </w:pPr>
      <w:r w:rsidRPr="00123F1C">
        <w:rPr>
          <w:b/>
          <w:sz w:val="22"/>
          <w:szCs w:val="22"/>
        </w:rPr>
        <w:t xml:space="preserve">Students: </w:t>
      </w:r>
      <w:r w:rsidR="006C708D" w:rsidRPr="00123F1C">
        <w:rPr>
          <w:sz w:val="22"/>
          <w:szCs w:val="22"/>
        </w:rPr>
        <w:t xml:space="preserve">PhD </w:t>
      </w:r>
      <w:r w:rsidRPr="00123F1C">
        <w:rPr>
          <w:sz w:val="22"/>
          <w:szCs w:val="22"/>
        </w:rPr>
        <w:t>Chair</w:t>
      </w:r>
      <w:r w:rsidR="006C708D" w:rsidRPr="00123F1C">
        <w:rPr>
          <w:sz w:val="22"/>
          <w:szCs w:val="22"/>
        </w:rPr>
        <w:t xml:space="preserve"> (10 complete, </w:t>
      </w:r>
      <w:r w:rsidR="00080C4C" w:rsidRPr="00123F1C">
        <w:rPr>
          <w:sz w:val="22"/>
          <w:szCs w:val="22"/>
        </w:rPr>
        <w:t>5</w:t>
      </w:r>
      <w:r w:rsidR="006C708D" w:rsidRPr="00123F1C">
        <w:rPr>
          <w:sz w:val="22"/>
          <w:szCs w:val="22"/>
        </w:rPr>
        <w:t xml:space="preserve"> on-going</w:t>
      </w:r>
      <w:r w:rsidR="00316CD3" w:rsidRPr="00123F1C">
        <w:rPr>
          <w:sz w:val="22"/>
          <w:szCs w:val="22"/>
        </w:rPr>
        <w:t xml:space="preserve">, </w:t>
      </w:r>
      <w:r w:rsidR="006C708D" w:rsidRPr="00123F1C">
        <w:rPr>
          <w:sz w:val="22"/>
          <w:szCs w:val="22"/>
        </w:rPr>
        <w:t>37 Committees</w:t>
      </w:r>
      <w:r w:rsidR="00316CD3" w:rsidRPr="00123F1C">
        <w:rPr>
          <w:sz w:val="22"/>
          <w:szCs w:val="22"/>
        </w:rPr>
        <w:t xml:space="preserve">), Masters </w:t>
      </w:r>
      <w:r w:rsidR="006C708D" w:rsidRPr="00123F1C">
        <w:rPr>
          <w:sz w:val="22"/>
          <w:szCs w:val="22"/>
        </w:rPr>
        <w:t>(</w:t>
      </w:r>
      <w:r w:rsidR="00C71B05" w:rsidRPr="00123F1C">
        <w:rPr>
          <w:sz w:val="22"/>
          <w:szCs w:val="22"/>
        </w:rPr>
        <w:t>16 + 10 Committees</w:t>
      </w:r>
      <w:r w:rsidR="00316CD3" w:rsidRPr="00123F1C">
        <w:rPr>
          <w:sz w:val="22"/>
          <w:szCs w:val="22"/>
        </w:rPr>
        <w:t>)</w:t>
      </w:r>
    </w:p>
    <w:p w14:paraId="5FC19BF3" w14:textId="77777777" w:rsidR="00316CD3" w:rsidRDefault="001934B0" w:rsidP="00DC6FA7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 w:rsidRPr="00316CD3">
        <w:rPr>
          <w:b/>
          <w:sz w:val="22"/>
          <w:szCs w:val="22"/>
        </w:rPr>
        <w:t>Higher Education for Development</w:t>
      </w:r>
      <w:r w:rsidR="000D46B8" w:rsidRPr="00316CD3">
        <w:rPr>
          <w:sz w:val="22"/>
          <w:szCs w:val="22"/>
        </w:rPr>
        <w:t xml:space="preserve"> Grants</w:t>
      </w:r>
      <w:r w:rsidR="00327F09" w:rsidRPr="00316CD3">
        <w:rPr>
          <w:sz w:val="22"/>
          <w:szCs w:val="22"/>
        </w:rPr>
        <w:t>:</w:t>
      </w:r>
      <w:r w:rsidR="00316CD3" w:rsidRPr="00316CD3">
        <w:rPr>
          <w:sz w:val="22"/>
          <w:szCs w:val="22"/>
        </w:rPr>
        <w:t xml:space="preserve"> </w:t>
      </w:r>
    </w:p>
    <w:p w14:paraId="069A476D" w14:textId="546D1854" w:rsidR="00316CD3" w:rsidRDefault="000B34EE" w:rsidP="00316CD3">
      <w:pPr>
        <w:numPr>
          <w:ilvl w:val="1"/>
          <w:numId w:val="20"/>
        </w:numPr>
        <w:tabs>
          <w:tab w:val="left" w:pos="360"/>
        </w:tabs>
        <w:ind w:left="630" w:hanging="270"/>
        <w:rPr>
          <w:sz w:val="22"/>
          <w:szCs w:val="22"/>
        </w:rPr>
      </w:pPr>
      <w:r w:rsidRPr="00316CD3">
        <w:rPr>
          <w:sz w:val="22"/>
          <w:szCs w:val="22"/>
        </w:rPr>
        <w:t>Masters in Sustainable Development Practice</w:t>
      </w:r>
      <w:r w:rsidR="00096E11" w:rsidRPr="00316CD3">
        <w:rPr>
          <w:sz w:val="22"/>
          <w:szCs w:val="22"/>
        </w:rPr>
        <w:t xml:space="preserve">. </w:t>
      </w:r>
      <w:r w:rsidR="00316CD3" w:rsidRPr="00316CD3">
        <w:rPr>
          <w:sz w:val="22"/>
          <w:szCs w:val="22"/>
        </w:rPr>
        <w:t>MacArthur</w:t>
      </w:r>
      <w:r w:rsidR="00096E11" w:rsidRPr="00316CD3">
        <w:rPr>
          <w:sz w:val="22"/>
          <w:szCs w:val="22"/>
        </w:rPr>
        <w:t xml:space="preserve"> Grant UF $1,096,415</w:t>
      </w:r>
      <w:r w:rsidR="00316CD3" w:rsidRPr="00316CD3">
        <w:rPr>
          <w:sz w:val="22"/>
          <w:szCs w:val="22"/>
        </w:rPr>
        <w:t xml:space="preserve">, </w:t>
      </w:r>
    </w:p>
    <w:p w14:paraId="4AF67592" w14:textId="68083512" w:rsidR="00123F1C" w:rsidRDefault="000B34EE" w:rsidP="00123F1C">
      <w:pPr>
        <w:numPr>
          <w:ilvl w:val="1"/>
          <w:numId w:val="20"/>
        </w:numPr>
        <w:tabs>
          <w:tab w:val="left" w:pos="360"/>
        </w:tabs>
        <w:ind w:left="630" w:hanging="270"/>
        <w:rPr>
          <w:sz w:val="22"/>
          <w:szCs w:val="22"/>
        </w:rPr>
      </w:pPr>
      <w:r w:rsidRPr="00316CD3">
        <w:rPr>
          <w:sz w:val="22"/>
          <w:szCs w:val="22"/>
        </w:rPr>
        <w:t xml:space="preserve">USAID/HED “Transforming CBNRM Education Southern Africa”  </w:t>
      </w:r>
      <w:r w:rsidR="00316CD3">
        <w:rPr>
          <w:sz w:val="22"/>
          <w:szCs w:val="22"/>
        </w:rPr>
        <w:t>9 African partners</w:t>
      </w:r>
      <w:r w:rsidR="00497F7F" w:rsidRPr="00316CD3">
        <w:rPr>
          <w:sz w:val="22"/>
          <w:szCs w:val="22"/>
        </w:rPr>
        <w:t>, $600,000</w:t>
      </w:r>
    </w:p>
    <w:p w14:paraId="3562911A" w14:textId="1123551E" w:rsidR="008A140E" w:rsidRPr="00123F1C" w:rsidRDefault="00895E78" w:rsidP="00123F1C">
      <w:pPr>
        <w:numPr>
          <w:ilvl w:val="1"/>
          <w:numId w:val="20"/>
        </w:numPr>
        <w:tabs>
          <w:tab w:val="left" w:pos="360"/>
        </w:tabs>
        <w:ind w:left="630" w:hanging="270"/>
        <w:rPr>
          <w:sz w:val="22"/>
          <w:szCs w:val="22"/>
        </w:rPr>
      </w:pPr>
      <w:r w:rsidRPr="00123F1C">
        <w:rPr>
          <w:sz w:val="22"/>
          <w:szCs w:val="22"/>
        </w:rPr>
        <w:t>NORHED  “</w:t>
      </w:r>
      <w:r w:rsidR="002809FE" w:rsidRPr="00123F1C">
        <w:rPr>
          <w:sz w:val="22"/>
          <w:szCs w:val="22"/>
        </w:rPr>
        <w:t xml:space="preserve">Improving the governance and economics of </w:t>
      </w:r>
      <w:r w:rsidR="00316CD3" w:rsidRPr="00123F1C">
        <w:rPr>
          <w:sz w:val="22"/>
          <w:szCs w:val="22"/>
        </w:rPr>
        <w:t>…</w:t>
      </w:r>
      <w:r w:rsidR="00123F1C" w:rsidRPr="00123F1C">
        <w:rPr>
          <w:sz w:val="22"/>
          <w:szCs w:val="22"/>
        </w:rPr>
        <w:t>conservation”</w:t>
      </w:r>
      <w:r w:rsidR="002809FE" w:rsidRPr="00123F1C">
        <w:rPr>
          <w:sz w:val="22"/>
          <w:szCs w:val="22"/>
        </w:rPr>
        <w:t xml:space="preserve"> $3.4m</w:t>
      </w:r>
      <w:r w:rsidR="0003467B">
        <w:rPr>
          <w:sz w:val="22"/>
          <w:szCs w:val="22"/>
        </w:rPr>
        <w:t>,</w:t>
      </w:r>
      <w:r w:rsidR="00123F1C" w:rsidRPr="00123F1C">
        <w:rPr>
          <w:sz w:val="22"/>
          <w:szCs w:val="22"/>
        </w:rPr>
        <w:t xml:space="preserve"> 4 partners</w:t>
      </w:r>
      <w:r w:rsidR="00497F7F" w:rsidRPr="00123F1C">
        <w:rPr>
          <w:sz w:val="22"/>
          <w:szCs w:val="22"/>
        </w:rPr>
        <w:t xml:space="preserve"> </w:t>
      </w:r>
    </w:p>
    <w:p w14:paraId="05006CD6" w14:textId="77777777" w:rsidR="0003467B" w:rsidRPr="0003467B" w:rsidRDefault="00123F1C" w:rsidP="006F2915">
      <w:pPr>
        <w:numPr>
          <w:ilvl w:val="0"/>
          <w:numId w:val="15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Research Grants: </w:t>
      </w:r>
    </w:p>
    <w:p w14:paraId="09AF3388" w14:textId="77777777" w:rsidR="0003467B" w:rsidRPr="00D8415A" w:rsidRDefault="0003467B" w:rsidP="0003467B">
      <w:pPr>
        <w:numPr>
          <w:ilvl w:val="1"/>
          <w:numId w:val="15"/>
        </w:numPr>
        <w:rPr>
          <w:sz w:val="22"/>
          <w:szCs w:val="22"/>
          <w:lang w:val="pt-PT"/>
        </w:rPr>
      </w:pPr>
      <w:r w:rsidRPr="00D8415A">
        <w:rPr>
          <w:bCs/>
          <w:sz w:val="22"/>
          <w:szCs w:val="22"/>
          <w:lang w:val="pt-PT"/>
        </w:rPr>
        <w:t>National</w:t>
      </w:r>
      <w:r w:rsidRPr="00D8415A">
        <w:rPr>
          <w:b/>
          <w:sz w:val="22"/>
          <w:szCs w:val="22"/>
          <w:lang w:val="pt-PT"/>
        </w:rPr>
        <w:t xml:space="preserve"> </w:t>
      </w:r>
      <w:r w:rsidR="00123F1C" w:rsidRPr="00D8415A">
        <w:rPr>
          <w:sz w:val="22"/>
          <w:szCs w:val="22"/>
          <w:lang w:val="pt-PT"/>
        </w:rPr>
        <w:t>14</w:t>
      </w:r>
      <w:r w:rsidRPr="00D8415A">
        <w:rPr>
          <w:sz w:val="22"/>
          <w:szCs w:val="22"/>
          <w:lang w:val="pt-PT"/>
        </w:rPr>
        <w:t xml:space="preserve"> =</w:t>
      </w:r>
      <w:r w:rsidR="00123F1C" w:rsidRPr="00D8415A">
        <w:rPr>
          <w:sz w:val="22"/>
          <w:szCs w:val="22"/>
          <w:lang w:val="pt-PT"/>
        </w:rPr>
        <w:t xml:space="preserve"> </w:t>
      </w:r>
      <w:r w:rsidRPr="00D8415A">
        <w:rPr>
          <w:sz w:val="22"/>
          <w:szCs w:val="22"/>
          <w:lang w:val="pt-PT"/>
        </w:rPr>
        <w:t xml:space="preserve">$4,687,006 </w:t>
      </w:r>
      <w:r w:rsidR="00123F1C" w:rsidRPr="00D8415A">
        <w:rPr>
          <w:sz w:val="22"/>
          <w:szCs w:val="22"/>
          <w:lang w:val="pt-PT"/>
        </w:rPr>
        <w:t xml:space="preserve">(NSF, NASA, TNC, DFID, etc.); </w:t>
      </w:r>
    </w:p>
    <w:p w14:paraId="5E10ADE7" w14:textId="77777777" w:rsidR="0003467B" w:rsidRDefault="00123F1C" w:rsidP="0003467B">
      <w:pPr>
        <w:numPr>
          <w:ilvl w:val="1"/>
          <w:numId w:val="15"/>
        </w:numPr>
        <w:rPr>
          <w:sz w:val="22"/>
          <w:szCs w:val="22"/>
        </w:rPr>
      </w:pPr>
      <w:r w:rsidRPr="00882527">
        <w:rPr>
          <w:sz w:val="22"/>
          <w:szCs w:val="22"/>
        </w:rPr>
        <w:t>Internal grants 4</w:t>
      </w:r>
      <w:r w:rsidR="0003467B">
        <w:rPr>
          <w:sz w:val="22"/>
          <w:szCs w:val="22"/>
        </w:rPr>
        <w:t xml:space="preserve"> = </w:t>
      </w:r>
      <w:r w:rsidRPr="00882527">
        <w:rPr>
          <w:sz w:val="22"/>
          <w:szCs w:val="22"/>
        </w:rPr>
        <w:t>$131,500,</w:t>
      </w:r>
    </w:p>
    <w:p w14:paraId="16211209" w14:textId="77777777" w:rsidR="0003467B" w:rsidRPr="0003467B" w:rsidRDefault="0003467B" w:rsidP="0003467B">
      <w:pPr>
        <w:numPr>
          <w:ilvl w:val="1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G</w:t>
      </w:r>
      <w:r w:rsidR="00123F1C" w:rsidRPr="00882527">
        <w:rPr>
          <w:sz w:val="22"/>
          <w:szCs w:val="22"/>
        </w:rPr>
        <w:t xml:space="preserve">rants for African partners 3 </w:t>
      </w:r>
      <w:r>
        <w:rPr>
          <w:sz w:val="22"/>
          <w:szCs w:val="22"/>
        </w:rPr>
        <w:t>=$</w:t>
      </w:r>
      <w:r w:rsidR="00123F1C" w:rsidRPr="00882527">
        <w:rPr>
          <w:sz w:val="22"/>
          <w:szCs w:val="22"/>
        </w:rPr>
        <w:t>4,375</w:t>
      </w:r>
      <w:r>
        <w:rPr>
          <w:sz w:val="22"/>
          <w:szCs w:val="22"/>
        </w:rPr>
        <w:t>,000</w:t>
      </w:r>
      <w:r w:rsidR="00123F1C" w:rsidRPr="00882527">
        <w:rPr>
          <w:sz w:val="22"/>
          <w:szCs w:val="22"/>
        </w:rPr>
        <w:t>.</w:t>
      </w:r>
      <w:r w:rsidR="00123F1C">
        <w:rPr>
          <w:rFonts w:ascii="Calibri" w:hAnsi="Calibri" w:cs="Calibri"/>
          <w:color w:val="000000"/>
        </w:rPr>
        <w:t xml:space="preserve"> </w:t>
      </w:r>
      <w:r w:rsidR="00123F1C" w:rsidRPr="00607CB2">
        <w:rPr>
          <w:rFonts w:ascii="Calibri" w:hAnsi="Calibri" w:cs="Calibri"/>
          <w:color w:val="000000"/>
        </w:rPr>
        <w:t xml:space="preserve"> </w:t>
      </w:r>
    </w:p>
    <w:p w14:paraId="7EEB0330" w14:textId="03819199" w:rsidR="00123F1C" w:rsidRPr="00123F1C" w:rsidRDefault="0003467B" w:rsidP="0003467B">
      <w:pPr>
        <w:numPr>
          <w:ilvl w:val="1"/>
          <w:numId w:val="15"/>
        </w:numPr>
        <w:rPr>
          <w:sz w:val="22"/>
          <w:szCs w:val="22"/>
        </w:rPr>
      </w:pPr>
      <w:r w:rsidRPr="0003467B">
        <w:rPr>
          <w:sz w:val="22"/>
          <w:szCs w:val="22"/>
        </w:rPr>
        <w:t>In-kind funding for 150 students</w:t>
      </w:r>
      <w:r>
        <w:rPr>
          <w:sz w:val="22"/>
          <w:szCs w:val="22"/>
        </w:rPr>
        <w:t>/African professionals</w:t>
      </w:r>
      <w:r w:rsidRPr="0003467B">
        <w:rPr>
          <w:sz w:val="22"/>
          <w:szCs w:val="22"/>
        </w:rPr>
        <w:t xml:space="preserve"> field projects</w:t>
      </w:r>
      <w:r>
        <w:rPr>
          <w:sz w:val="22"/>
          <w:szCs w:val="22"/>
        </w:rPr>
        <w:t>, summers 18 years</w:t>
      </w:r>
    </w:p>
    <w:p w14:paraId="0989D6B4" w14:textId="3F63802B" w:rsidR="002A3105" w:rsidRPr="00882527" w:rsidRDefault="00507678" w:rsidP="00054E9C">
      <w:pPr>
        <w:numPr>
          <w:ilvl w:val="0"/>
          <w:numId w:val="27"/>
        </w:numPr>
        <w:rPr>
          <w:sz w:val="22"/>
          <w:szCs w:val="22"/>
        </w:rPr>
      </w:pPr>
      <w:r w:rsidRPr="00882527">
        <w:rPr>
          <w:b/>
          <w:sz w:val="22"/>
          <w:szCs w:val="22"/>
        </w:rPr>
        <w:t>Voluntary teaching</w:t>
      </w:r>
      <w:r w:rsidR="002A3105" w:rsidRPr="00882527">
        <w:rPr>
          <w:b/>
          <w:sz w:val="22"/>
          <w:szCs w:val="22"/>
        </w:rPr>
        <w:t xml:space="preserve"> / training</w:t>
      </w:r>
      <w:r w:rsidR="00763A34" w:rsidRPr="00882527">
        <w:rPr>
          <w:b/>
          <w:sz w:val="22"/>
          <w:szCs w:val="22"/>
        </w:rPr>
        <w:t>:</w:t>
      </w:r>
      <w:r w:rsidR="00882527" w:rsidRPr="00882527">
        <w:rPr>
          <w:b/>
          <w:sz w:val="22"/>
          <w:szCs w:val="22"/>
        </w:rPr>
        <w:t xml:space="preserve"> </w:t>
      </w:r>
      <w:r w:rsidRPr="00882527">
        <w:rPr>
          <w:sz w:val="22"/>
          <w:szCs w:val="22"/>
        </w:rPr>
        <w:t>African Leadership University Rwanda</w:t>
      </w:r>
      <w:r w:rsidR="00882527" w:rsidRPr="00882527">
        <w:rPr>
          <w:sz w:val="22"/>
          <w:szCs w:val="22"/>
        </w:rPr>
        <w:t xml:space="preserve">, </w:t>
      </w:r>
      <w:r w:rsidR="00517D04" w:rsidRPr="00882527">
        <w:rPr>
          <w:sz w:val="22"/>
          <w:szCs w:val="22"/>
        </w:rPr>
        <w:t>Masters in Conservation</w:t>
      </w:r>
      <w:r w:rsidR="002A3105" w:rsidRPr="00882527">
        <w:rPr>
          <w:sz w:val="22"/>
          <w:szCs w:val="22"/>
        </w:rPr>
        <w:t xml:space="preserve"> Biology U</w:t>
      </w:r>
      <w:r w:rsidR="00517D04" w:rsidRPr="00882527">
        <w:rPr>
          <w:sz w:val="22"/>
          <w:szCs w:val="22"/>
        </w:rPr>
        <w:t>niversity of Cape Town</w:t>
      </w:r>
      <w:r w:rsidR="00882527" w:rsidRPr="00882527">
        <w:rPr>
          <w:sz w:val="22"/>
          <w:szCs w:val="22"/>
        </w:rPr>
        <w:t>,</w:t>
      </w:r>
      <w:r w:rsidR="00882527">
        <w:rPr>
          <w:sz w:val="22"/>
          <w:szCs w:val="22"/>
        </w:rPr>
        <w:t xml:space="preserve"> </w:t>
      </w:r>
      <w:r w:rsidR="00517D04" w:rsidRPr="00882527">
        <w:rPr>
          <w:sz w:val="22"/>
          <w:szCs w:val="22"/>
        </w:rPr>
        <w:t>Environmental Masters Stellenbosch University</w:t>
      </w:r>
      <w:r w:rsidR="00882527" w:rsidRPr="00882527">
        <w:rPr>
          <w:sz w:val="22"/>
          <w:szCs w:val="22"/>
        </w:rPr>
        <w:t xml:space="preserve">, </w:t>
      </w:r>
      <w:r w:rsidR="00517D04" w:rsidRPr="00882527">
        <w:rPr>
          <w:sz w:val="22"/>
          <w:szCs w:val="22"/>
        </w:rPr>
        <w:t>Southern African Wildlife College</w:t>
      </w:r>
      <w:r w:rsidR="00882527" w:rsidRPr="00882527">
        <w:rPr>
          <w:sz w:val="22"/>
          <w:szCs w:val="22"/>
        </w:rPr>
        <w:t>,</w:t>
      </w:r>
      <w:r w:rsidR="00882527">
        <w:rPr>
          <w:sz w:val="22"/>
          <w:szCs w:val="22"/>
        </w:rPr>
        <w:t xml:space="preserve"> </w:t>
      </w:r>
      <w:r w:rsidR="002A3105" w:rsidRPr="00882527">
        <w:rPr>
          <w:sz w:val="22"/>
          <w:szCs w:val="22"/>
        </w:rPr>
        <w:t>Community groups in Botswana, Zambia, Mozambique</w:t>
      </w:r>
      <w:r w:rsidR="00C640FD" w:rsidRPr="00882527">
        <w:rPr>
          <w:sz w:val="22"/>
          <w:szCs w:val="22"/>
        </w:rPr>
        <w:t xml:space="preserve"> </w:t>
      </w:r>
      <w:r w:rsidR="00882527">
        <w:rPr>
          <w:sz w:val="22"/>
          <w:szCs w:val="22"/>
        </w:rPr>
        <w:t>etc.</w:t>
      </w:r>
    </w:p>
    <w:p w14:paraId="113D69FB" w14:textId="77777777" w:rsidR="00CA0F7B" w:rsidRDefault="00CA0F7B" w:rsidP="00CA0F7B">
      <w:pPr>
        <w:ind w:left="1080"/>
        <w:rPr>
          <w:sz w:val="22"/>
          <w:szCs w:val="22"/>
        </w:rPr>
      </w:pPr>
    </w:p>
    <w:p w14:paraId="70E41C02" w14:textId="77777777" w:rsidR="000B34EE" w:rsidRDefault="000B34EE" w:rsidP="000612A5">
      <w:pPr>
        <w:ind w:left="1080"/>
        <w:rPr>
          <w:sz w:val="22"/>
          <w:szCs w:val="22"/>
        </w:rPr>
      </w:pPr>
    </w:p>
    <w:p w14:paraId="6C1A88E0" w14:textId="5396F719" w:rsidR="00763A34" w:rsidRPr="00763A34" w:rsidRDefault="00763A34" w:rsidP="00C54760">
      <w:pPr>
        <w:tabs>
          <w:tab w:val="left" w:pos="1134"/>
        </w:tabs>
        <w:ind w:left="1620" w:hanging="1620"/>
        <w:rPr>
          <w:b/>
          <w:sz w:val="22"/>
          <w:szCs w:val="22"/>
          <w:u w:val="single"/>
        </w:rPr>
      </w:pPr>
      <w:r w:rsidRPr="00763A34">
        <w:rPr>
          <w:b/>
          <w:sz w:val="22"/>
          <w:szCs w:val="22"/>
          <w:u w:val="single"/>
        </w:rPr>
        <w:lastRenderedPageBreak/>
        <w:t>Career prior to academia</w:t>
      </w:r>
    </w:p>
    <w:p w14:paraId="1F8CF28C" w14:textId="77777777" w:rsidR="00882527" w:rsidRDefault="000612A5" w:rsidP="00C54760">
      <w:pPr>
        <w:tabs>
          <w:tab w:val="left" w:pos="1134"/>
        </w:tabs>
        <w:ind w:left="1620" w:hanging="1620"/>
        <w:rPr>
          <w:b/>
          <w:sz w:val="22"/>
          <w:szCs w:val="22"/>
        </w:rPr>
      </w:pPr>
      <w:r w:rsidRPr="00C54760">
        <w:rPr>
          <w:b/>
          <w:sz w:val="22"/>
          <w:szCs w:val="22"/>
        </w:rPr>
        <w:t>2</w:t>
      </w:r>
      <w:r w:rsidR="008E4B53" w:rsidRPr="00C54760">
        <w:rPr>
          <w:b/>
          <w:sz w:val="22"/>
          <w:szCs w:val="22"/>
        </w:rPr>
        <w:t xml:space="preserve">002-2004    </w:t>
      </w:r>
      <w:r w:rsidRPr="00C54760">
        <w:rPr>
          <w:b/>
          <w:sz w:val="22"/>
          <w:szCs w:val="22"/>
        </w:rPr>
        <w:t xml:space="preserve">Independent Consultant in Lusaka </w:t>
      </w:r>
    </w:p>
    <w:p w14:paraId="420C01ED" w14:textId="735CAAA9" w:rsidR="00882527" w:rsidRPr="00882527" w:rsidRDefault="00882527" w:rsidP="00882527">
      <w:pPr>
        <w:pStyle w:val="ListParagraph"/>
        <w:numPr>
          <w:ilvl w:val="0"/>
          <w:numId w:val="15"/>
        </w:numPr>
        <w:tabs>
          <w:tab w:val="left" w:pos="1134"/>
        </w:tabs>
        <w:rPr>
          <w:sz w:val="22"/>
          <w:szCs w:val="22"/>
        </w:rPr>
      </w:pPr>
      <w:r w:rsidRPr="00882527">
        <w:rPr>
          <w:sz w:val="22"/>
          <w:szCs w:val="22"/>
        </w:rPr>
        <w:t>Anti-poaching Kafue NP</w:t>
      </w:r>
      <w:r w:rsidR="0003467B">
        <w:rPr>
          <w:sz w:val="22"/>
          <w:szCs w:val="22"/>
        </w:rPr>
        <w:t>, 3 years, cut poaching 80%</w:t>
      </w:r>
      <w:r w:rsidRPr="00882527">
        <w:rPr>
          <w:sz w:val="22"/>
          <w:szCs w:val="22"/>
        </w:rPr>
        <w:t xml:space="preserve"> (World Bank/NORAD), </w:t>
      </w:r>
    </w:p>
    <w:p w14:paraId="4BE0CA76" w14:textId="7B914128" w:rsidR="007B5886" w:rsidRDefault="0003467B" w:rsidP="00882527">
      <w:pPr>
        <w:pStyle w:val="ListParagraph"/>
        <w:numPr>
          <w:ilvl w:val="0"/>
          <w:numId w:val="15"/>
        </w:numPr>
        <w:tabs>
          <w:tab w:val="left" w:pos="1134"/>
        </w:tabs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="00882527" w:rsidRPr="00882527">
        <w:rPr>
          <w:sz w:val="22"/>
          <w:szCs w:val="22"/>
        </w:rPr>
        <w:t>rotected area financing and management</w:t>
      </w:r>
      <w:r w:rsidR="00882527">
        <w:rPr>
          <w:sz w:val="22"/>
          <w:szCs w:val="22"/>
        </w:rPr>
        <w:t xml:space="preserve"> (</w:t>
      </w:r>
      <w:r w:rsidR="000612A5">
        <w:rPr>
          <w:sz w:val="22"/>
          <w:szCs w:val="22"/>
        </w:rPr>
        <w:t>World Bank, Norway</w:t>
      </w:r>
      <w:r w:rsidR="00882527">
        <w:rPr>
          <w:sz w:val="22"/>
          <w:szCs w:val="22"/>
        </w:rPr>
        <w:t>,</w:t>
      </w:r>
      <w:r w:rsidR="000612A5">
        <w:rPr>
          <w:sz w:val="22"/>
          <w:szCs w:val="22"/>
        </w:rPr>
        <w:t xml:space="preserve"> UNDP</w:t>
      </w:r>
      <w:r w:rsidR="00882527">
        <w:rPr>
          <w:sz w:val="22"/>
          <w:szCs w:val="22"/>
        </w:rPr>
        <w:t>, SANParks).</w:t>
      </w:r>
    </w:p>
    <w:p w14:paraId="09C3FF2A" w14:textId="77777777" w:rsidR="000612A5" w:rsidRPr="00C9493F" w:rsidRDefault="000612A5" w:rsidP="000612A5">
      <w:pPr>
        <w:rPr>
          <w:b/>
          <w:sz w:val="22"/>
          <w:szCs w:val="22"/>
        </w:rPr>
      </w:pPr>
      <w:r w:rsidRPr="00C9493F">
        <w:rPr>
          <w:b/>
          <w:sz w:val="22"/>
          <w:szCs w:val="22"/>
        </w:rPr>
        <w:t>1989-present</w:t>
      </w:r>
      <w:r w:rsidRPr="00C9493F">
        <w:rPr>
          <w:b/>
          <w:sz w:val="22"/>
          <w:szCs w:val="22"/>
        </w:rPr>
        <w:tab/>
        <w:t xml:space="preserve">Independent Consulting </w:t>
      </w:r>
    </w:p>
    <w:p w14:paraId="5549BAF1" w14:textId="77777777" w:rsidR="0003467B" w:rsidRDefault="00882527" w:rsidP="0003467B">
      <w:pPr>
        <w:pStyle w:val="ListParagraph"/>
        <w:numPr>
          <w:ilvl w:val="0"/>
          <w:numId w:val="15"/>
        </w:numPr>
        <w:tabs>
          <w:tab w:val="left" w:pos="1134"/>
        </w:tabs>
        <w:rPr>
          <w:sz w:val="22"/>
          <w:szCs w:val="22"/>
        </w:rPr>
      </w:pPr>
      <w:r w:rsidRPr="0003467B">
        <w:rPr>
          <w:sz w:val="22"/>
          <w:szCs w:val="22"/>
        </w:rPr>
        <w:t>E</w:t>
      </w:r>
      <w:r w:rsidR="000612A5" w:rsidRPr="0003467B">
        <w:rPr>
          <w:sz w:val="22"/>
          <w:szCs w:val="22"/>
        </w:rPr>
        <w:t>conomics, governance, and organizational management</w:t>
      </w:r>
      <w:r w:rsidR="008E4B53" w:rsidRPr="0003467B">
        <w:rPr>
          <w:sz w:val="22"/>
          <w:szCs w:val="22"/>
        </w:rPr>
        <w:t xml:space="preserve"> of</w:t>
      </w:r>
      <w:r w:rsidR="000612A5" w:rsidRPr="0003467B">
        <w:rPr>
          <w:sz w:val="22"/>
          <w:szCs w:val="22"/>
        </w:rPr>
        <w:t xml:space="preserve"> Protected Areas and community conservation</w:t>
      </w:r>
    </w:p>
    <w:p w14:paraId="792C8407" w14:textId="77075117" w:rsidR="000612A5" w:rsidRPr="0003467B" w:rsidRDefault="0003467B" w:rsidP="0003467B">
      <w:pPr>
        <w:pStyle w:val="ListParagraph"/>
        <w:numPr>
          <w:ilvl w:val="0"/>
          <w:numId w:val="15"/>
        </w:num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Led / participate</w:t>
      </w:r>
      <w:r w:rsidR="008E4B53" w:rsidRPr="0003467B">
        <w:rPr>
          <w:sz w:val="22"/>
          <w:szCs w:val="22"/>
        </w:rPr>
        <w:t xml:space="preserve"> over 66 consultancies</w:t>
      </w:r>
      <w:r w:rsidR="00882527" w:rsidRPr="0003467B">
        <w:rPr>
          <w:sz w:val="22"/>
          <w:szCs w:val="22"/>
        </w:rPr>
        <w:t xml:space="preserve"> </w:t>
      </w:r>
      <w:r w:rsidR="007B5886" w:rsidRPr="0003467B">
        <w:rPr>
          <w:sz w:val="22"/>
          <w:szCs w:val="22"/>
        </w:rPr>
        <w:t>(</w:t>
      </w:r>
      <w:r w:rsidR="000612A5" w:rsidRPr="0003467B">
        <w:rPr>
          <w:sz w:val="22"/>
          <w:szCs w:val="22"/>
        </w:rPr>
        <w:t>Zimbabwe, Zambia, Namibia, Kenya, South Africa)</w:t>
      </w:r>
      <w:r w:rsidR="00C36692" w:rsidRPr="0003467B">
        <w:rPr>
          <w:sz w:val="22"/>
          <w:szCs w:val="22"/>
        </w:rPr>
        <w:t xml:space="preserve"> Egypt, Uganda, Mozambique, global; </w:t>
      </w:r>
      <w:r w:rsidR="000612A5" w:rsidRPr="0003467B">
        <w:rPr>
          <w:sz w:val="22"/>
          <w:szCs w:val="22"/>
        </w:rPr>
        <w:t xml:space="preserve">World Bank, USAID, Norway, UNDP, </w:t>
      </w:r>
      <w:r w:rsidR="00C36692" w:rsidRPr="0003467B">
        <w:rPr>
          <w:sz w:val="22"/>
          <w:szCs w:val="22"/>
        </w:rPr>
        <w:t xml:space="preserve">GEF, </w:t>
      </w:r>
      <w:r w:rsidR="000612A5" w:rsidRPr="0003467B">
        <w:rPr>
          <w:sz w:val="22"/>
          <w:szCs w:val="22"/>
        </w:rPr>
        <w:t>DANIDA</w:t>
      </w:r>
      <w:r w:rsidR="00C36692" w:rsidRPr="0003467B">
        <w:rPr>
          <w:sz w:val="22"/>
          <w:szCs w:val="22"/>
        </w:rPr>
        <w:t xml:space="preserve">, WWF, TNC, </w:t>
      </w:r>
      <w:proofErr w:type="spellStart"/>
      <w:r w:rsidR="00C36692" w:rsidRPr="0003467B">
        <w:rPr>
          <w:sz w:val="22"/>
          <w:szCs w:val="22"/>
        </w:rPr>
        <w:t>PeaceParks</w:t>
      </w:r>
      <w:proofErr w:type="spellEnd"/>
      <w:r w:rsidR="00C36692" w:rsidRPr="0003467B">
        <w:rPr>
          <w:sz w:val="22"/>
          <w:szCs w:val="22"/>
        </w:rPr>
        <w:t xml:space="preserve"> Foundation</w:t>
      </w:r>
      <w:r w:rsidR="000612A5" w:rsidRPr="0003467B">
        <w:rPr>
          <w:sz w:val="22"/>
          <w:szCs w:val="22"/>
        </w:rPr>
        <w:t>)</w:t>
      </w:r>
    </w:p>
    <w:p w14:paraId="7FA7B168" w14:textId="77777777" w:rsidR="00C9493F" w:rsidRPr="00C9493F" w:rsidRDefault="00C9493F" w:rsidP="00C9493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2002-2008 </w:t>
      </w:r>
      <w:r w:rsidRPr="00C9493F">
        <w:rPr>
          <w:b/>
          <w:sz w:val="22"/>
          <w:szCs w:val="22"/>
        </w:rPr>
        <w:t xml:space="preserve">Chair, IUCN-Southern African Sustainable Use Specialist Group </w:t>
      </w:r>
    </w:p>
    <w:p w14:paraId="4A9C48C6" w14:textId="7B739C2E" w:rsidR="00C9493F" w:rsidRDefault="00C9493F" w:rsidP="0003467B">
      <w:pPr>
        <w:pStyle w:val="ListParagraph"/>
        <w:numPr>
          <w:ilvl w:val="0"/>
          <w:numId w:val="15"/>
        </w:numPr>
        <w:tabs>
          <w:tab w:val="left" w:pos="1134"/>
        </w:tabs>
        <w:rPr>
          <w:sz w:val="22"/>
          <w:szCs w:val="22"/>
        </w:rPr>
      </w:pPr>
      <w:r w:rsidRPr="00C9493F">
        <w:rPr>
          <w:sz w:val="22"/>
          <w:szCs w:val="22"/>
        </w:rPr>
        <w:t xml:space="preserve">Managed </w:t>
      </w:r>
      <w:r w:rsidR="00AA4EC3">
        <w:rPr>
          <w:sz w:val="22"/>
          <w:szCs w:val="22"/>
        </w:rPr>
        <w:t xml:space="preserve">high-impact </w:t>
      </w:r>
      <w:r w:rsidRPr="00C9493F">
        <w:rPr>
          <w:sz w:val="22"/>
          <w:szCs w:val="22"/>
        </w:rPr>
        <w:t xml:space="preserve">regional stakeholder </w:t>
      </w:r>
      <w:r w:rsidR="009A1AEE">
        <w:rPr>
          <w:sz w:val="22"/>
          <w:szCs w:val="22"/>
        </w:rPr>
        <w:t>network of over 150 professionals</w:t>
      </w:r>
      <w:r w:rsidR="0003467B">
        <w:rPr>
          <w:sz w:val="22"/>
          <w:szCs w:val="22"/>
        </w:rPr>
        <w:t xml:space="preserve">, officials, communities, </w:t>
      </w:r>
      <w:r w:rsidR="00AA4EC3">
        <w:rPr>
          <w:sz w:val="22"/>
          <w:szCs w:val="22"/>
        </w:rPr>
        <w:t>scholars</w:t>
      </w:r>
      <w:r w:rsidR="009A1AEE">
        <w:rPr>
          <w:sz w:val="22"/>
          <w:szCs w:val="22"/>
        </w:rPr>
        <w:t xml:space="preserve"> </w:t>
      </w:r>
    </w:p>
    <w:p w14:paraId="68A0A8E5" w14:textId="4C14BF61" w:rsidR="00C9493F" w:rsidRDefault="00AA4EC3" w:rsidP="0003467B">
      <w:pPr>
        <w:pStyle w:val="ListParagraph"/>
        <w:numPr>
          <w:ilvl w:val="0"/>
          <w:numId w:val="15"/>
        </w:num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="00C9493F">
        <w:rPr>
          <w:sz w:val="22"/>
          <w:szCs w:val="22"/>
        </w:rPr>
        <w:t>oordinated southern African approach at international conservation forums including World Parks Congress, IUCN World Conservation Congresses, etc.</w:t>
      </w:r>
    </w:p>
    <w:p w14:paraId="767C58A4" w14:textId="77777777" w:rsidR="00C9493F" w:rsidRDefault="00C9493F" w:rsidP="0003467B">
      <w:pPr>
        <w:pStyle w:val="ListParagraph"/>
        <w:numPr>
          <w:ilvl w:val="0"/>
          <w:numId w:val="15"/>
        </w:num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Developed four books encapsulating southern Africa’s innovative conservation approach</w:t>
      </w:r>
    </w:p>
    <w:p w14:paraId="1B618AA9" w14:textId="287BE201" w:rsidR="00C9493F" w:rsidRDefault="00C9493F" w:rsidP="0003467B">
      <w:pPr>
        <w:pStyle w:val="ListParagraph"/>
        <w:numPr>
          <w:ilvl w:val="0"/>
          <w:numId w:val="15"/>
        </w:num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Initiated use of theatre as a communication tool a</w:t>
      </w:r>
      <w:r w:rsidR="0003467B">
        <w:rPr>
          <w:sz w:val="22"/>
          <w:szCs w:val="22"/>
        </w:rPr>
        <w:t>t</w:t>
      </w:r>
      <w:r>
        <w:rPr>
          <w:sz w:val="22"/>
          <w:szCs w:val="22"/>
        </w:rPr>
        <w:t xml:space="preserve"> international and local level</w:t>
      </w:r>
    </w:p>
    <w:p w14:paraId="08112B46" w14:textId="77777777" w:rsidR="00C9493F" w:rsidRPr="00C9493F" w:rsidRDefault="00C9493F" w:rsidP="0003467B">
      <w:pPr>
        <w:pStyle w:val="ListParagraph"/>
        <w:numPr>
          <w:ilvl w:val="0"/>
          <w:numId w:val="15"/>
        </w:num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Raised $1.3m from Norway and Ford Foundation, and managed this funding</w:t>
      </w:r>
    </w:p>
    <w:p w14:paraId="4A7AB59F" w14:textId="009E5B1E" w:rsidR="00D8415A" w:rsidRDefault="00D8415A" w:rsidP="008E4B53">
      <w:pPr>
        <w:ind w:left="1620" w:hanging="1620"/>
        <w:rPr>
          <w:b/>
          <w:sz w:val="22"/>
          <w:szCs w:val="22"/>
        </w:rPr>
      </w:pPr>
      <w:r>
        <w:rPr>
          <w:b/>
          <w:sz w:val="22"/>
          <w:szCs w:val="22"/>
        </w:rPr>
        <w:t>2002-2004 SEED Project, Kafue National Park, Zambia</w:t>
      </w:r>
    </w:p>
    <w:p w14:paraId="4750BCCD" w14:textId="23753350" w:rsidR="00D8415A" w:rsidRPr="00D8415A" w:rsidRDefault="00D8415A" w:rsidP="00D8415A">
      <w:pPr>
        <w:pStyle w:val="ListParagraph"/>
        <w:numPr>
          <w:ilvl w:val="0"/>
          <w:numId w:val="41"/>
        </w:numPr>
        <w:rPr>
          <w:bCs/>
          <w:sz w:val="22"/>
          <w:szCs w:val="22"/>
        </w:rPr>
      </w:pPr>
      <w:r w:rsidRPr="00D8415A">
        <w:rPr>
          <w:bCs/>
          <w:sz w:val="22"/>
          <w:szCs w:val="22"/>
        </w:rPr>
        <w:t xml:space="preserve">Used performance pay </w:t>
      </w:r>
      <w:r>
        <w:rPr>
          <w:bCs/>
          <w:sz w:val="22"/>
          <w:szCs w:val="22"/>
        </w:rPr>
        <w:t>and adaptive management</w:t>
      </w:r>
      <w:r w:rsidRPr="00D8415A">
        <w:rPr>
          <w:bCs/>
          <w:sz w:val="22"/>
          <w:szCs w:val="22"/>
        </w:rPr>
        <w:t xml:space="preserve"> to reduce poaching by 75%</w:t>
      </w:r>
      <w:r>
        <w:rPr>
          <w:bCs/>
          <w:sz w:val="22"/>
          <w:szCs w:val="22"/>
        </w:rPr>
        <w:t>+</w:t>
      </w:r>
      <w:r w:rsidRPr="00D8415A">
        <w:rPr>
          <w:bCs/>
          <w:sz w:val="22"/>
          <w:szCs w:val="22"/>
        </w:rPr>
        <w:t xml:space="preserve"> at a quarter of projected costs</w:t>
      </w:r>
    </w:p>
    <w:p w14:paraId="78A88376" w14:textId="569919AC" w:rsidR="008E4B53" w:rsidRPr="00C9493F" w:rsidRDefault="008E4B53" w:rsidP="008E4B53">
      <w:pPr>
        <w:ind w:left="1620" w:hanging="1620"/>
        <w:rPr>
          <w:b/>
          <w:sz w:val="22"/>
          <w:szCs w:val="22"/>
        </w:rPr>
      </w:pPr>
      <w:r w:rsidRPr="00C9493F">
        <w:rPr>
          <w:b/>
          <w:sz w:val="22"/>
          <w:szCs w:val="22"/>
        </w:rPr>
        <w:t>1996-2002  Technical Advisor, Luangwa Integrated Resource Development Project, Zambia</w:t>
      </w:r>
    </w:p>
    <w:p w14:paraId="73C84671" w14:textId="77777777" w:rsidR="008E4B53" w:rsidRDefault="008E4B53" w:rsidP="00AA4EC3">
      <w:pPr>
        <w:pStyle w:val="ListParagraph"/>
        <w:numPr>
          <w:ilvl w:val="0"/>
          <w:numId w:val="15"/>
        </w:num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Established highly successful CBNRM programme for 70,000 people</w:t>
      </w:r>
    </w:p>
    <w:p w14:paraId="392B1AD6" w14:textId="37C5E380" w:rsidR="000612A5" w:rsidRDefault="008E4B53" w:rsidP="00AA4EC3">
      <w:pPr>
        <w:pStyle w:val="ListParagraph"/>
        <w:numPr>
          <w:ilvl w:val="0"/>
          <w:numId w:val="15"/>
        </w:num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Restructured failing South Luangwa National Park, </w:t>
      </w:r>
      <w:r w:rsidR="004D3206">
        <w:rPr>
          <w:sz w:val="22"/>
          <w:szCs w:val="22"/>
        </w:rPr>
        <w:t>performance management systems, commercial viability</w:t>
      </w:r>
    </w:p>
    <w:p w14:paraId="45B16021" w14:textId="77777777" w:rsidR="00926F6B" w:rsidRPr="00207937" w:rsidRDefault="00926F6B" w:rsidP="00926F6B">
      <w:pPr>
        <w:ind w:left="1620" w:hanging="1620"/>
        <w:rPr>
          <w:b/>
          <w:sz w:val="22"/>
          <w:szCs w:val="22"/>
        </w:rPr>
      </w:pPr>
      <w:r w:rsidRPr="00207937">
        <w:rPr>
          <w:b/>
          <w:sz w:val="22"/>
          <w:szCs w:val="22"/>
        </w:rPr>
        <w:t>1995    Chief Ecologist, Department National Parks &amp; Wildlife Management, Zimbabwe</w:t>
      </w:r>
    </w:p>
    <w:p w14:paraId="60B31825" w14:textId="77777777" w:rsidR="00926F6B" w:rsidRPr="00AA4EC3" w:rsidRDefault="00926F6B" w:rsidP="00AA4EC3">
      <w:pPr>
        <w:pStyle w:val="ListParagraph"/>
        <w:numPr>
          <w:ilvl w:val="0"/>
          <w:numId w:val="15"/>
        </w:num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Pr="00DD5DCA">
        <w:rPr>
          <w:sz w:val="22"/>
          <w:szCs w:val="22"/>
        </w:rPr>
        <w:t>upervis</w:t>
      </w:r>
      <w:r>
        <w:rPr>
          <w:sz w:val="22"/>
          <w:szCs w:val="22"/>
        </w:rPr>
        <w:t>ed</w:t>
      </w:r>
      <w:r w:rsidRPr="00DD5DCA">
        <w:rPr>
          <w:sz w:val="22"/>
          <w:szCs w:val="22"/>
        </w:rPr>
        <w:t xml:space="preserve"> 30 research scientists and field stations</w:t>
      </w:r>
    </w:p>
    <w:p w14:paraId="394542E4" w14:textId="77777777" w:rsidR="00055F3A" w:rsidRPr="00C54760" w:rsidRDefault="00055F3A" w:rsidP="00F8540C">
      <w:pPr>
        <w:ind w:left="1620" w:hanging="1620"/>
        <w:rPr>
          <w:b/>
          <w:sz w:val="22"/>
          <w:szCs w:val="22"/>
        </w:rPr>
      </w:pPr>
      <w:r w:rsidRPr="00C54760">
        <w:rPr>
          <w:b/>
          <w:sz w:val="22"/>
          <w:szCs w:val="22"/>
        </w:rPr>
        <w:t>198</w:t>
      </w:r>
      <w:r w:rsidR="003B45FF" w:rsidRPr="00C54760">
        <w:rPr>
          <w:b/>
          <w:sz w:val="22"/>
          <w:szCs w:val="22"/>
        </w:rPr>
        <w:t>9-</w:t>
      </w:r>
      <w:r w:rsidRPr="00C54760">
        <w:rPr>
          <w:b/>
          <w:sz w:val="22"/>
          <w:szCs w:val="22"/>
        </w:rPr>
        <w:t>19</w:t>
      </w:r>
      <w:r w:rsidR="00DD5DCA" w:rsidRPr="00C54760">
        <w:rPr>
          <w:b/>
          <w:sz w:val="22"/>
          <w:szCs w:val="22"/>
        </w:rPr>
        <w:t>95</w:t>
      </w:r>
      <w:r w:rsidR="003B45FF" w:rsidRPr="00C54760">
        <w:rPr>
          <w:b/>
          <w:sz w:val="22"/>
          <w:szCs w:val="22"/>
        </w:rPr>
        <w:t xml:space="preserve">  CAMPFIRE Coordinator, </w:t>
      </w:r>
      <w:r w:rsidR="009A23C5" w:rsidRPr="00C54760">
        <w:rPr>
          <w:b/>
          <w:sz w:val="22"/>
          <w:szCs w:val="22"/>
        </w:rPr>
        <w:t>Department National Parks &amp; W</w:t>
      </w:r>
      <w:r w:rsidR="00C54760">
        <w:rPr>
          <w:b/>
          <w:sz w:val="22"/>
          <w:szCs w:val="22"/>
        </w:rPr>
        <w:t>ildlife Management</w:t>
      </w:r>
    </w:p>
    <w:p w14:paraId="1708BD17" w14:textId="463604D4" w:rsidR="004D3206" w:rsidRDefault="003B45FF" w:rsidP="00AA4EC3">
      <w:pPr>
        <w:pStyle w:val="ListParagraph"/>
        <w:numPr>
          <w:ilvl w:val="0"/>
          <w:numId w:val="15"/>
        </w:num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Led National CAMPFIRE Programme</w:t>
      </w:r>
      <w:r w:rsidR="007B5886">
        <w:rPr>
          <w:sz w:val="22"/>
          <w:szCs w:val="22"/>
        </w:rPr>
        <w:t xml:space="preserve">, </w:t>
      </w:r>
      <w:r w:rsidR="004D3206">
        <w:rPr>
          <w:sz w:val="22"/>
          <w:szCs w:val="22"/>
        </w:rPr>
        <w:t>manag</w:t>
      </w:r>
      <w:r w:rsidR="00AA4EC3">
        <w:rPr>
          <w:sz w:val="22"/>
          <w:szCs w:val="22"/>
        </w:rPr>
        <w:t>ing</w:t>
      </w:r>
      <w:r w:rsidR="004D3206">
        <w:rPr>
          <w:sz w:val="22"/>
          <w:szCs w:val="22"/>
        </w:rPr>
        <w:t xml:space="preserve"> inter-agency</w:t>
      </w:r>
      <w:r w:rsidR="00AA4EC3">
        <w:rPr>
          <w:sz w:val="22"/>
          <w:szCs w:val="22"/>
        </w:rPr>
        <w:t xml:space="preserve"> and </w:t>
      </w:r>
      <w:r w:rsidR="004D3206">
        <w:rPr>
          <w:sz w:val="22"/>
          <w:szCs w:val="22"/>
        </w:rPr>
        <w:t>international cooperation</w:t>
      </w:r>
    </w:p>
    <w:p w14:paraId="1DDFB3D5" w14:textId="4226F8AA" w:rsidR="00C54760" w:rsidRPr="004D3206" w:rsidRDefault="004D3206" w:rsidP="00AA4EC3">
      <w:pPr>
        <w:pStyle w:val="ListParagraph"/>
        <w:numPr>
          <w:ilvl w:val="0"/>
          <w:numId w:val="15"/>
        </w:num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Developed systems for governance, private negotiations, performance management, etc.</w:t>
      </w:r>
    </w:p>
    <w:p w14:paraId="2A02AD6D" w14:textId="77777777" w:rsidR="00926F6B" w:rsidRPr="00926F6B" w:rsidRDefault="00926F6B" w:rsidP="00926F6B">
      <w:pPr>
        <w:rPr>
          <w:b/>
          <w:sz w:val="22"/>
          <w:szCs w:val="22"/>
        </w:rPr>
      </w:pPr>
      <w:r w:rsidRPr="00926F6B">
        <w:rPr>
          <w:b/>
          <w:sz w:val="22"/>
          <w:szCs w:val="22"/>
        </w:rPr>
        <w:t xml:space="preserve">1989-1995  </w:t>
      </w:r>
      <w:r>
        <w:rPr>
          <w:b/>
          <w:sz w:val="22"/>
          <w:szCs w:val="22"/>
        </w:rPr>
        <w:t xml:space="preserve">Economist and </w:t>
      </w:r>
      <w:r w:rsidRPr="00926F6B">
        <w:rPr>
          <w:b/>
          <w:sz w:val="22"/>
          <w:szCs w:val="22"/>
        </w:rPr>
        <w:t>Game Ranching</w:t>
      </w:r>
      <w:r>
        <w:rPr>
          <w:b/>
          <w:sz w:val="22"/>
          <w:szCs w:val="22"/>
        </w:rPr>
        <w:t xml:space="preserve"> Coordinator</w:t>
      </w:r>
      <w:r w:rsidRPr="00926F6B">
        <w:rPr>
          <w:b/>
          <w:sz w:val="22"/>
          <w:szCs w:val="22"/>
        </w:rPr>
        <w:t>, DNPWM, Zimbabwe</w:t>
      </w:r>
    </w:p>
    <w:p w14:paraId="4D883BC8" w14:textId="363A1F44" w:rsidR="00DD5DCA" w:rsidRPr="00DD5DCA" w:rsidRDefault="00207937" w:rsidP="006F2915">
      <w:pPr>
        <w:numPr>
          <w:ilvl w:val="0"/>
          <w:numId w:val="17"/>
        </w:numPr>
        <w:rPr>
          <w:sz w:val="22"/>
          <w:szCs w:val="22"/>
        </w:rPr>
      </w:pPr>
      <w:r w:rsidRPr="00AA4EC3">
        <w:rPr>
          <w:sz w:val="22"/>
          <w:szCs w:val="22"/>
          <w:lang w:val="en-ZA"/>
        </w:rPr>
        <w:t xml:space="preserve">Provided research/extension advice to </w:t>
      </w:r>
      <w:r w:rsidR="00AA4EC3">
        <w:rPr>
          <w:sz w:val="22"/>
          <w:szCs w:val="22"/>
          <w:lang w:val="en-ZA"/>
        </w:rPr>
        <w:t xml:space="preserve">pioneering </w:t>
      </w:r>
      <w:r w:rsidRPr="00AA4EC3">
        <w:rPr>
          <w:sz w:val="22"/>
          <w:szCs w:val="22"/>
          <w:lang w:val="en-ZA"/>
        </w:rPr>
        <w:t>game ranch</w:t>
      </w:r>
      <w:r>
        <w:rPr>
          <w:sz w:val="22"/>
          <w:szCs w:val="22"/>
        </w:rPr>
        <w:t xml:space="preserve"> sector</w:t>
      </w:r>
      <w:r w:rsidR="009A23C5">
        <w:rPr>
          <w:sz w:val="22"/>
          <w:szCs w:val="22"/>
        </w:rPr>
        <w:t xml:space="preserve"> </w:t>
      </w:r>
      <w:r w:rsidR="00AA4EC3">
        <w:rPr>
          <w:sz w:val="22"/>
          <w:szCs w:val="22"/>
        </w:rPr>
        <w:t>that expanded 6-fold</w:t>
      </w:r>
    </w:p>
    <w:p w14:paraId="7E6A355A" w14:textId="77777777" w:rsidR="007D3E1E" w:rsidRDefault="007D3E1E" w:rsidP="007D3E1E">
      <w:pPr>
        <w:rPr>
          <w:sz w:val="22"/>
          <w:szCs w:val="22"/>
        </w:rPr>
      </w:pPr>
    </w:p>
    <w:p w14:paraId="275E1BEA" w14:textId="77777777" w:rsidR="00DE500E" w:rsidRDefault="00DE500E" w:rsidP="00270FFB">
      <w:pPr>
        <w:rPr>
          <w:b/>
          <w:smallCaps/>
          <w:sz w:val="22"/>
          <w:szCs w:val="22"/>
        </w:rPr>
      </w:pPr>
    </w:p>
    <w:p w14:paraId="6061B2BA" w14:textId="77777777" w:rsidR="00273030" w:rsidRDefault="00273030" w:rsidP="00273030">
      <w:pPr>
        <w:rPr>
          <w:sz w:val="22"/>
          <w:szCs w:val="22"/>
        </w:rPr>
      </w:pPr>
      <w:r w:rsidRPr="00273030">
        <w:rPr>
          <w:b/>
          <w:smallCaps/>
          <w:sz w:val="22"/>
          <w:szCs w:val="22"/>
        </w:rPr>
        <w:t>Publications (</w:t>
      </w:r>
      <w:r w:rsidR="00C925B5">
        <w:rPr>
          <w:b/>
          <w:smallCaps/>
          <w:sz w:val="22"/>
          <w:szCs w:val="22"/>
        </w:rPr>
        <w:t>1985-201</w:t>
      </w:r>
      <w:r w:rsidR="000D4F01">
        <w:rPr>
          <w:b/>
          <w:smallCaps/>
          <w:sz w:val="22"/>
          <w:szCs w:val="22"/>
        </w:rPr>
        <w:t>1</w:t>
      </w:r>
      <w:r w:rsidRPr="00273030">
        <w:rPr>
          <w:b/>
          <w:smallCaps/>
          <w:sz w:val="22"/>
          <w:szCs w:val="22"/>
        </w:rPr>
        <w:t>)</w:t>
      </w:r>
      <w:r w:rsidR="00C65AFD">
        <w:rPr>
          <w:sz w:val="22"/>
          <w:szCs w:val="22"/>
        </w:rPr>
        <w:tab/>
      </w:r>
    </w:p>
    <w:p w14:paraId="77D9BAFF" w14:textId="23FB7753" w:rsidR="00C3551F" w:rsidRPr="004D3206" w:rsidRDefault="00F71CDA" w:rsidP="0098112A">
      <w:pPr>
        <w:numPr>
          <w:ilvl w:val="0"/>
          <w:numId w:val="3"/>
        </w:numPr>
        <w:rPr>
          <w:sz w:val="22"/>
          <w:szCs w:val="22"/>
        </w:rPr>
      </w:pPr>
      <w:r w:rsidRPr="004D3206">
        <w:rPr>
          <w:sz w:val="22"/>
          <w:szCs w:val="22"/>
        </w:rPr>
        <w:t xml:space="preserve">Books/Edited </w:t>
      </w:r>
      <w:r w:rsidR="00600210" w:rsidRPr="004D3206">
        <w:rPr>
          <w:sz w:val="22"/>
          <w:szCs w:val="22"/>
        </w:rPr>
        <w:t>Books (8</w:t>
      </w:r>
      <w:r w:rsidR="00C65AFD" w:rsidRPr="004D3206">
        <w:rPr>
          <w:sz w:val="22"/>
          <w:szCs w:val="22"/>
        </w:rPr>
        <w:t>)</w:t>
      </w:r>
      <w:r w:rsidR="004D3206" w:rsidRPr="004D3206">
        <w:rPr>
          <w:sz w:val="22"/>
          <w:szCs w:val="22"/>
        </w:rPr>
        <w:t xml:space="preserve">, </w:t>
      </w:r>
      <w:r w:rsidRPr="004D3206">
        <w:rPr>
          <w:sz w:val="22"/>
          <w:szCs w:val="22"/>
        </w:rPr>
        <w:t>Journal special Editions as Editor (1)</w:t>
      </w:r>
      <w:r w:rsidR="004D3206" w:rsidRPr="004D3206">
        <w:rPr>
          <w:sz w:val="22"/>
          <w:szCs w:val="22"/>
        </w:rPr>
        <w:t xml:space="preserve">, </w:t>
      </w:r>
      <w:r w:rsidR="00600210" w:rsidRPr="004D3206">
        <w:rPr>
          <w:sz w:val="22"/>
          <w:szCs w:val="22"/>
        </w:rPr>
        <w:t>Book Chapters (36</w:t>
      </w:r>
      <w:r w:rsidR="00C65AFD" w:rsidRPr="004D3206">
        <w:rPr>
          <w:sz w:val="22"/>
          <w:szCs w:val="22"/>
        </w:rPr>
        <w:t>)</w:t>
      </w:r>
      <w:r w:rsidR="004D3206" w:rsidRPr="004D3206">
        <w:rPr>
          <w:sz w:val="22"/>
          <w:szCs w:val="22"/>
        </w:rPr>
        <w:t xml:space="preserve">, </w:t>
      </w:r>
      <w:r w:rsidR="00C65AFD" w:rsidRPr="004D3206">
        <w:rPr>
          <w:sz w:val="22"/>
          <w:szCs w:val="22"/>
        </w:rPr>
        <w:t>Publications in Refereed Journal</w:t>
      </w:r>
      <w:r w:rsidR="00111566" w:rsidRPr="004D3206">
        <w:rPr>
          <w:sz w:val="22"/>
          <w:szCs w:val="22"/>
        </w:rPr>
        <w:t>s (</w:t>
      </w:r>
      <w:r w:rsidR="00600210" w:rsidRPr="004D3206">
        <w:rPr>
          <w:sz w:val="22"/>
          <w:szCs w:val="22"/>
        </w:rPr>
        <w:t>35</w:t>
      </w:r>
      <w:r w:rsidR="00C65AFD" w:rsidRPr="004D3206">
        <w:rPr>
          <w:sz w:val="22"/>
          <w:szCs w:val="22"/>
        </w:rPr>
        <w:t>)</w:t>
      </w:r>
      <w:r w:rsidR="004D3206" w:rsidRPr="004D3206">
        <w:rPr>
          <w:sz w:val="22"/>
          <w:szCs w:val="22"/>
        </w:rPr>
        <w:t xml:space="preserve">, </w:t>
      </w:r>
      <w:r w:rsidR="00C65AFD" w:rsidRPr="004D3206">
        <w:rPr>
          <w:sz w:val="22"/>
          <w:szCs w:val="22"/>
        </w:rPr>
        <w:t>Non-Refereed Publications and Published Monographs (</w:t>
      </w:r>
      <w:r w:rsidR="00C3551F" w:rsidRPr="004D3206">
        <w:rPr>
          <w:sz w:val="22"/>
          <w:szCs w:val="22"/>
        </w:rPr>
        <w:t>9</w:t>
      </w:r>
      <w:r w:rsidR="00C65AFD" w:rsidRPr="004D3206">
        <w:rPr>
          <w:sz w:val="22"/>
          <w:szCs w:val="22"/>
        </w:rPr>
        <w:t>)</w:t>
      </w:r>
      <w:r w:rsidR="004D3206" w:rsidRPr="004D3206">
        <w:rPr>
          <w:sz w:val="22"/>
          <w:szCs w:val="22"/>
        </w:rPr>
        <w:t xml:space="preserve">, </w:t>
      </w:r>
      <w:r w:rsidR="00C65AFD" w:rsidRPr="004D3206">
        <w:rPr>
          <w:sz w:val="22"/>
          <w:szCs w:val="22"/>
        </w:rPr>
        <w:t>Published Working Paper Series (8)</w:t>
      </w:r>
      <w:r w:rsidR="004D3206" w:rsidRPr="004D3206">
        <w:rPr>
          <w:sz w:val="22"/>
          <w:szCs w:val="22"/>
        </w:rPr>
        <w:t xml:space="preserve">, </w:t>
      </w:r>
      <w:r w:rsidR="00C65AFD" w:rsidRPr="004D3206">
        <w:rPr>
          <w:sz w:val="22"/>
          <w:szCs w:val="22"/>
        </w:rPr>
        <w:t>Key Rep</w:t>
      </w:r>
      <w:r w:rsidRPr="004D3206">
        <w:rPr>
          <w:sz w:val="22"/>
          <w:szCs w:val="22"/>
        </w:rPr>
        <w:t>orts for Government Agencies (24</w:t>
      </w:r>
      <w:r w:rsidR="00C65AFD" w:rsidRPr="004D3206">
        <w:rPr>
          <w:sz w:val="22"/>
          <w:szCs w:val="22"/>
        </w:rPr>
        <w:t>)</w:t>
      </w:r>
      <w:r w:rsidR="004D3206" w:rsidRPr="004D3206">
        <w:rPr>
          <w:sz w:val="22"/>
          <w:szCs w:val="22"/>
        </w:rPr>
        <w:t xml:space="preserve">, </w:t>
      </w:r>
      <w:r w:rsidR="00C65AFD" w:rsidRPr="004D3206">
        <w:rPr>
          <w:sz w:val="22"/>
          <w:szCs w:val="22"/>
        </w:rPr>
        <w:t>Major Consultancy Reports and Polic</w:t>
      </w:r>
      <w:r w:rsidRPr="004D3206">
        <w:rPr>
          <w:sz w:val="22"/>
          <w:szCs w:val="22"/>
        </w:rPr>
        <w:t>y Documents (Primary Author) (</w:t>
      </w:r>
      <w:r w:rsidR="00C3551F" w:rsidRPr="004D3206">
        <w:rPr>
          <w:sz w:val="22"/>
          <w:szCs w:val="22"/>
        </w:rPr>
        <w:t>33</w:t>
      </w:r>
      <w:r w:rsidR="00C65AFD" w:rsidRPr="004D3206">
        <w:rPr>
          <w:sz w:val="22"/>
          <w:szCs w:val="22"/>
        </w:rPr>
        <w:t>)</w:t>
      </w:r>
      <w:r w:rsidR="004D3206" w:rsidRPr="004D3206">
        <w:rPr>
          <w:sz w:val="22"/>
          <w:szCs w:val="22"/>
        </w:rPr>
        <w:t xml:space="preserve">, </w:t>
      </w:r>
      <w:r w:rsidR="00C65AFD" w:rsidRPr="004D3206">
        <w:rPr>
          <w:sz w:val="22"/>
          <w:szCs w:val="22"/>
        </w:rPr>
        <w:t>Published Workshop and Conference Proceedin</w:t>
      </w:r>
      <w:r w:rsidRPr="004D3206">
        <w:rPr>
          <w:sz w:val="22"/>
          <w:szCs w:val="22"/>
        </w:rPr>
        <w:t>gs (8</w:t>
      </w:r>
      <w:r w:rsidR="00C65AFD" w:rsidRPr="004D3206">
        <w:rPr>
          <w:sz w:val="22"/>
          <w:szCs w:val="22"/>
        </w:rPr>
        <w:t>)</w:t>
      </w:r>
      <w:r w:rsidR="004D3206" w:rsidRPr="004D3206">
        <w:rPr>
          <w:sz w:val="22"/>
          <w:szCs w:val="22"/>
        </w:rPr>
        <w:t xml:space="preserve">, </w:t>
      </w:r>
      <w:r w:rsidR="00C65AFD" w:rsidRPr="004D3206">
        <w:rPr>
          <w:sz w:val="22"/>
          <w:szCs w:val="22"/>
        </w:rPr>
        <w:t>Conference and Workshop</w:t>
      </w:r>
      <w:r w:rsidRPr="004D3206">
        <w:rPr>
          <w:sz w:val="22"/>
          <w:szCs w:val="22"/>
        </w:rPr>
        <w:t xml:space="preserve"> Presentations (Unpublished) (</w:t>
      </w:r>
      <w:r w:rsidR="00AB18DB" w:rsidRPr="004D3206">
        <w:rPr>
          <w:sz w:val="22"/>
          <w:szCs w:val="22"/>
        </w:rPr>
        <w:t xml:space="preserve">list of </w:t>
      </w:r>
      <w:r w:rsidR="00573641" w:rsidRPr="004D3206">
        <w:rPr>
          <w:sz w:val="22"/>
          <w:szCs w:val="22"/>
        </w:rPr>
        <w:t>90</w:t>
      </w:r>
      <w:r w:rsidR="00C65AFD" w:rsidRPr="004D3206">
        <w:rPr>
          <w:sz w:val="22"/>
          <w:szCs w:val="22"/>
        </w:rPr>
        <w:t>+)</w:t>
      </w:r>
      <w:r w:rsidR="004D3206" w:rsidRPr="004D3206">
        <w:rPr>
          <w:sz w:val="22"/>
          <w:szCs w:val="22"/>
        </w:rPr>
        <w:t xml:space="preserve">, </w:t>
      </w:r>
      <w:r w:rsidRPr="004D3206">
        <w:rPr>
          <w:sz w:val="22"/>
          <w:szCs w:val="22"/>
        </w:rPr>
        <w:t>Consultancy Reports (total) (60+</w:t>
      </w:r>
      <w:r w:rsidR="00C65AFD" w:rsidRPr="004D3206">
        <w:rPr>
          <w:sz w:val="22"/>
          <w:szCs w:val="22"/>
        </w:rPr>
        <w:t>)</w:t>
      </w:r>
      <w:r w:rsidR="004D3206" w:rsidRPr="004D3206">
        <w:rPr>
          <w:sz w:val="22"/>
          <w:szCs w:val="22"/>
        </w:rPr>
        <w:t xml:space="preserve">, </w:t>
      </w:r>
      <w:r w:rsidR="00954291" w:rsidRPr="004D3206">
        <w:rPr>
          <w:sz w:val="22"/>
          <w:szCs w:val="22"/>
        </w:rPr>
        <w:t>Contributions to Documentary Film, Radio, Theatre (14+)</w:t>
      </w:r>
    </w:p>
    <w:p w14:paraId="76E7BA60" w14:textId="6ECE5362" w:rsidR="00C3551F" w:rsidRDefault="00C3551F">
      <w:pPr>
        <w:rPr>
          <w:sz w:val="22"/>
          <w:szCs w:val="22"/>
        </w:rPr>
      </w:pPr>
    </w:p>
    <w:sectPr w:rsidR="00C3551F" w:rsidSect="00C54760">
      <w:footerReference w:type="even" r:id="rId8"/>
      <w:footerReference w:type="default" r:id="rId9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CB056" w14:textId="77777777" w:rsidR="00115AD6" w:rsidRDefault="00115AD6">
      <w:r>
        <w:separator/>
      </w:r>
    </w:p>
  </w:endnote>
  <w:endnote w:type="continuationSeparator" w:id="0">
    <w:p w14:paraId="2DA16EC4" w14:textId="77777777" w:rsidR="00115AD6" w:rsidRDefault="0011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A015C" w14:textId="77777777" w:rsidR="00AB16E7" w:rsidRDefault="00AB16E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673098E" w14:textId="77777777" w:rsidR="00AB16E7" w:rsidRDefault="00AB16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720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2F763" w14:textId="66573AF8" w:rsidR="00DF645F" w:rsidRDefault="00DF64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06E0D" w14:textId="77777777" w:rsidR="00AB16E7" w:rsidRDefault="00AB16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154F0" w14:textId="77777777" w:rsidR="00115AD6" w:rsidRDefault="00115AD6">
      <w:r>
        <w:separator/>
      </w:r>
    </w:p>
  </w:footnote>
  <w:footnote w:type="continuationSeparator" w:id="0">
    <w:p w14:paraId="40584B48" w14:textId="77777777" w:rsidR="00115AD6" w:rsidRDefault="0011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B15"/>
    <w:multiLevelType w:val="hybridMultilevel"/>
    <w:tmpl w:val="CB366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65C8C"/>
    <w:multiLevelType w:val="hybridMultilevel"/>
    <w:tmpl w:val="5106A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A779E"/>
    <w:multiLevelType w:val="hybridMultilevel"/>
    <w:tmpl w:val="A3A0AA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13A1E"/>
    <w:multiLevelType w:val="hybridMultilevel"/>
    <w:tmpl w:val="85048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4278D"/>
    <w:multiLevelType w:val="hybridMultilevel"/>
    <w:tmpl w:val="0A469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239D9"/>
    <w:multiLevelType w:val="hybridMultilevel"/>
    <w:tmpl w:val="9918D6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36683"/>
    <w:multiLevelType w:val="hybridMultilevel"/>
    <w:tmpl w:val="0A0C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06BD4"/>
    <w:multiLevelType w:val="hybridMultilevel"/>
    <w:tmpl w:val="2110E4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997533"/>
    <w:multiLevelType w:val="hybridMultilevel"/>
    <w:tmpl w:val="EC287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767567"/>
    <w:multiLevelType w:val="multilevel"/>
    <w:tmpl w:val="DDF6CE80"/>
    <w:lvl w:ilvl="0">
      <w:start w:val="2"/>
      <w:numFmt w:val="lowerLetter"/>
      <w:lvlText w:val="%1."/>
      <w:lvlJc w:val="left"/>
      <w:pPr>
        <w:tabs>
          <w:tab w:val="num" w:pos="108"/>
        </w:tabs>
        <w:ind w:left="828" w:hanging="360"/>
      </w:pPr>
      <w:rPr>
        <w:rFonts w:ascii="Calibri" w:hAnsi="Calibri" w:cs="Calibri" w:hint="default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10" w15:restartNumberingAfterBreak="0">
    <w:nsid w:val="1B937B0A"/>
    <w:multiLevelType w:val="hybridMultilevel"/>
    <w:tmpl w:val="0DE45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96894"/>
    <w:multiLevelType w:val="hybridMultilevel"/>
    <w:tmpl w:val="84CE6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36473"/>
    <w:multiLevelType w:val="multilevel"/>
    <w:tmpl w:val="AFDE5E02"/>
    <w:lvl w:ilvl="0">
      <w:start w:val="1"/>
      <w:numFmt w:val="lowerLetter"/>
      <w:lvlText w:val="%1."/>
      <w:lvlJc w:val="left"/>
      <w:pPr>
        <w:tabs>
          <w:tab w:val="num" w:pos="108"/>
        </w:tabs>
        <w:ind w:left="828" w:hanging="360"/>
      </w:pPr>
      <w:rPr>
        <w:rFonts w:ascii="Calibri" w:hAnsi="Calibri" w:cs="Calibri" w:hint="default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3" w15:restartNumberingAfterBreak="0">
    <w:nsid w:val="2B8D0912"/>
    <w:multiLevelType w:val="hybridMultilevel"/>
    <w:tmpl w:val="6D54C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9C4931"/>
    <w:multiLevelType w:val="hybridMultilevel"/>
    <w:tmpl w:val="84CE6E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634A98"/>
    <w:multiLevelType w:val="multilevel"/>
    <w:tmpl w:val="23863B00"/>
    <w:lvl w:ilvl="0">
      <w:start w:val="4"/>
      <w:numFmt w:val="lowerLetter"/>
      <w:lvlText w:val="%1."/>
      <w:lvlJc w:val="left"/>
      <w:pPr>
        <w:tabs>
          <w:tab w:val="num" w:pos="108"/>
        </w:tabs>
        <w:ind w:left="828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16" w15:restartNumberingAfterBreak="0">
    <w:nsid w:val="2F2964CC"/>
    <w:multiLevelType w:val="hybridMultilevel"/>
    <w:tmpl w:val="76DE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C4CAD"/>
    <w:multiLevelType w:val="hybridMultilevel"/>
    <w:tmpl w:val="FA80B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F26A2E"/>
    <w:multiLevelType w:val="hybridMultilevel"/>
    <w:tmpl w:val="84CE6E5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1E2ECC"/>
    <w:multiLevelType w:val="hybridMultilevel"/>
    <w:tmpl w:val="032C1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8863AF"/>
    <w:multiLevelType w:val="hybridMultilevel"/>
    <w:tmpl w:val="D5BE7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3C6F5D"/>
    <w:multiLevelType w:val="hybridMultilevel"/>
    <w:tmpl w:val="01ECF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C4620A"/>
    <w:multiLevelType w:val="hybridMultilevel"/>
    <w:tmpl w:val="A7F29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D334A"/>
    <w:multiLevelType w:val="hybridMultilevel"/>
    <w:tmpl w:val="BD026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15540"/>
    <w:multiLevelType w:val="hybridMultilevel"/>
    <w:tmpl w:val="70D61E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6602D6"/>
    <w:multiLevelType w:val="multilevel"/>
    <w:tmpl w:val="4FE225E8"/>
    <w:lvl w:ilvl="0">
      <w:start w:val="2"/>
      <w:numFmt w:val="lowerLetter"/>
      <w:lvlText w:val="%1."/>
      <w:lvlJc w:val="left"/>
      <w:pPr>
        <w:tabs>
          <w:tab w:val="num" w:pos="108"/>
        </w:tabs>
        <w:ind w:left="828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26" w15:restartNumberingAfterBreak="0">
    <w:nsid w:val="469501FC"/>
    <w:multiLevelType w:val="hybridMultilevel"/>
    <w:tmpl w:val="8BFC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22AF1"/>
    <w:multiLevelType w:val="hybridMultilevel"/>
    <w:tmpl w:val="70D61E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C70AB2"/>
    <w:multiLevelType w:val="hybridMultilevel"/>
    <w:tmpl w:val="145ED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AE75339"/>
    <w:multiLevelType w:val="hybridMultilevel"/>
    <w:tmpl w:val="14BCC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4C1015"/>
    <w:multiLevelType w:val="hybridMultilevel"/>
    <w:tmpl w:val="71985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6E3043"/>
    <w:multiLevelType w:val="hybridMultilevel"/>
    <w:tmpl w:val="84CE6E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C75080"/>
    <w:multiLevelType w:val="multilevel"/>
    <w:tmpl w:val="C40EC040"/>
    <w:lvl w:ilvl="0">
      <w:start w:val="1"/>
      <w:numFmt w:val="lowerLetter"/>
      <w:lvlText w:val="%1."/>
      <w:lvlJc w:val="left"/>
      <w:pPr>
        <w:tabs>
          <w:tab w:val="num" w:pos="108"/>
        </w:tabs>
        <w:ind w:left="828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3" w15:restartNumberingAfterBreak="0">
    <w:nsid w:val="5FE35564"/>
    <w:multiLevelType w:val="hybridMultilevel"/>
    <w:tmpl w:val="84CE6E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F73F57"/>
    <w:multiLevelType w:val="hybridMultilevel"/>
    <w:tmpl w:val="74AC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D09DD"/>
    <w:multiLevelType w:val="multilevel"/>
    <w:tmpl w:val="820440F2"/>
    <w:lvl w:ilvl="0">
      <w:start w:val="1"/>
      <w:numFmt w:val="lowerLetter"/>
      <w:lvlText w:val="%1."/>
      <w:lvlJc w:val="left"/>
      <w:pPr>
        <w:tabs>
          <w:tab w:val="num" w:pos="108"/>
        </w:tabs>
        <w:ind w:left="828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6" w15:restartNumberingAfterBreak="0">
    <w:nsid w:val="69DD0368"/>
    <w:multiLevelType w:val="hybridMultilevel"/>
    <w:tmpl w:val="CDB65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8B6E3A"/>
    <w:multiLevelType w:val="hybridMultilevel"/>
    <w:tmpl w:val="D8BEA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2D23A9"/>
    <w:multiLevelType w:val="multilevel"/>
    <w:tmpl w:val="47CE3E2A"/>
    <w:lvl w:ilvl="0">
      <w:start w:val="1"/>
      <w:numFmt w:val="lowerLetter"/>
      <w:lvlText w:val="%1."/>
      <w:lvlJc w:val="left"/>
      <w:pPr>
        <w:tabs>
          <w:tab w:val="num" w:pos="108"/>
        </w:tabs>
        <w:ind w:left="918" w:hanging="360"/>
      </w:pPr>
      <w:rPr>
        <w:rFonts w:ascii="Calibri" w:hAnsi="Calibri" w:cs="Calibri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63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35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307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9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51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23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95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67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9" w15:restartNumberingAfterBreak="0">
    <w:nsid w:val="7C226594"/>
    <w:multiLevelType w:val="hybridMultilevel"/>
    <w:tmpl w:val="0A0CC8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F837B4"/>
    <w:multiLevelType w:val="hybridMultilevel"/>
    <w:tmpl w:val="7BE8D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7875512">
    <w:abstractNumId w:val="5"/>
  </w:num>
  <w:num w:numId="2" w16cid:durableId="2039818920">
    <w:abstractNumId w:val="34"/>
  </w:num>
  <w:num w:numId="3" w16cid:durableId="1942101445">
    <w:abstractNumId w:val="1"/>
  </w:num>
  <w:num w:numId="4" w16cid:durableId="1289168444">
    <w:abstractNumId w:val="30"/>
  </w:num>
  <w:num w:numId="5" w16cid:durableId="1523862271">
    <w:abstractNumId w:val="6"/>
  </w:num>
  <w:num w:numId="6" w16cid:durableId="1005283439">
    <w:abstractNumId w:val="20"/>
  </w:num>
  <w:num w:numId="7" w16cid:durableId="1404336282">
    <w:abstractNumId w:val="19"/>
  </w:num>
  <w:num w:numId="8" w16cid:durableId="660736469">
    <w:abstractNumId w:val="23"/>
  </w:num>
  <w:num w:numId="9" w16cid:durableId="589778244">
    <w:abstractNumId w:val="22"/>
  </w:num>
  <w:num w:numId="10" w16cid:durableId="1571967128">
    <w:abstractNumId w:val="3"/>
  </w:num>
  <w:num w:numId="11" w16cid:durableId="1528790448">
    <w:abstractNumId w:val="28"/>
  </w:num>
  <w:num w:numId="12" w16cid:durableId="291711841">
    <w:abstractNumId w:val="29"/>
  </w:num>
  <w:num w:numId="13" w16cid:durableId="1612319677">
    <w:abstractNumId w:val="37"/>
  </w:num>
  <w:num w:numId="14" w16cid:durableId="1503427978">
    <w:abstractNumId w:val="26"/>
  </w:num>
  <w:num w:numId="15" w16cid:durableId="1604650548">
    <w:abstractNumId w:val="17"/>
  </w:num>
  <w:num w:numId="16" w16cid:durableId="982582124">
    <w:abstractNumId w:val="36"/>
  </w:num>
  <w:num w:numId="17" w16cid:durableId="1373530243">
    <w:abstractNumId w:val="13"/>
  </w:num>
  <w:num w:numId="18" w16cid:durableId="1032917996">
    <w:abstractNumId w:val="4"/>
  </w:num>
  <w:num w:numId="19" w16cid:durableId="2042852025">
    <w:abstractNumId w:val="0"/>
  </w:num>
  <w:num w:numId="20" w16cid:durableId="521014497">
    <w:abstractNumId w:val="21"/>
  </w:num>
  <w:num w:numId="21" w16cid:durableId="369767440">
    <w:abstractNumId w:val="11"/>
  </w:num>
  <w:num w:numId="22" w16cid:durableId="1452625937">
    <w:abstractNumId w:val="10"/>
  </w:num>
  <w:num w:numId="23" w16cid:durableId="2060469899">
    <w:abstractNumId w:val="2"/>
  </w:num>
  <w:num w:numId="24" w16cid:durableId="917979818">
    <w:abstractNumId w:val="24"/>
  </w:num>
  <w:num w:numId="25" w16cid:durableId="126438479">
    <w:abstractNumId w:val="27"/>
  </w:num>
  <w:num w:numId="26" w16cid:durableId="808746744">
    <w:abstractNumId w:val="39"/>
  </w:num>
  <w:num w:numId="27" w16cid:durableId="1798134679">
    <w:abstractNumId w:val="7"/>
  </w:num>
  <w:num w:numId="28" w16cid:durableId="398989363">
    <w:abstractNumId w:val="32"/>
  </w:num>
  <w:num w:numId="29" w16cid:durableId="3274391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978840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6704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591223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37827">
    <w:abstractNumId w:val="8"/>
  </w:num>
  <w:num w:numId="34" w16cid:durableId="1011178148">
    <w:abstractNumId w:val="16"/>
  </w:num>
  <w:num w:numId="35" w16cid:durableId="1460224336">
    <w:abstractNumId w:val="12"/>
  </w:num>
  <w:num w:numId="36" w16cid:durableId="682048343">
    <w:abstractNumId w:val="18"/>
  </w:num>
  <w:num w:numId="37" w16cid:durableId="541988984">
    <w:abstractNumId w:val="33"/>
  </w:num>
  <w:num w:numId="38" w16cid:durableId="1799300168">
    <w:abstractNumId w:val="14"/>
  </w:num>
  <w:num w:numId="39" w16cid:durableId="223683766">
    <w:abstractNumId w:val="31"/>
  </w:num>
  <w:num w:numId="40" w16cid:durableId="595750279">
    <w:abstractNumId w:val="9"/>
  </w:num>
  <w:num w:numId="41" w16cid:durableId="657348173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69"/>
    <w:rsid w:val="0000038B"/>
    <w:rsid w:val="0001363E"/>
    <w:rsid w:val="00027827"/>
    <w:rsid w:val="00030ACC"/>
    <w:rsid w:val="0003419D"/>
    <w:rsid w:val="0003467B"/>
    <w:rsid w:val="0003648C"/>
    <w:rsid w:val="00044834"/>
    <w:rsid w:val="00055F3A"/>
    <w:rsid w:val="000612A5"/>
    <w:rsid w:val="00065BC5"/>
    <w:rsid w:val="00080C4C"/>
    <w:rsid w:val="0009494F"/>
    <w:rsid w:val="00096E11"/>
    <w:rsid w:val="000A09FA"/>
    <w:rsid w:val="000A2389"/>
    <w:rsid w:val="000A5D62"/>
    <w:rsid w:val="000B144C"/>
    <w:rsid w:val="000B2AD7"/>
    <w:rsid w:val="000B34EE"/>
    <w:rsid w:val="000B4496"/>
    <w:rsid w:val="000B5591"/>
    <w:rsid w:val="000B6344"/>
    <w:rsid w:val="000B70E1"/>
    <w:rsid w:val="000C0368"/>
    <w:rsid w:val="000C1B7F"/>
    <w:rsid w:val="000C494B"/>
    <w:rsid w:val="000C5FEE"/>
    <w:rsid w:val="000D27FC"/>
    <w:rsid w:val="000D46B8"/>
    <w:rsid w:val="000D4F01"/>
    <w:rsid w:val="000E0F1B"/>
    <w:rsid w:val="000E4F80"/>
    <w:rsid w:val="000E7A6D"/>
    <w:rsid w:val="000F00E7"/>
    <w:rsid w:val="00104370"/>
    <w:rsid w:val="00110AEB"/>
    <w:rsid w:val="00111566"/>
    <w:rsid w:val="00115A91"/>
    <w:rsid w:val="00115AD6"/>
    <w:rsid w:val="00116577"/>
    <w:rsid w:val="00116E17"/>
    <w:rsid w:val="00117490"/>
    <w:rsid w:val="00123F1C"/>
    <w:rsid w:val="001302CE"/>
    <w:rsid w:val="001339B6"/>
    <w:rsid w:val="001407B4"/>
    <w:rsid w:val="001448E0"/>
    <w:rsid w:val="00153FEB"/>
    <w:rsid w:val="00154A7E"/>
    <w:rsid w:val="00155CC1"/>
    <w:rsid w:val="001674CF"/>
    <w:rsid w:val="001732A6"/>
    <w:rsid w:val="00174DBE"/>
    <w:rsid w:val="0018356F"/>
    <w:rsid w:val="001933E7"/>
    <w:rsid w:val="001934B0"/>
    <w:rsid w:val="00194139"/>
    <w:rsid w:val="00195B8D"/>
    <w:rsid w:val="00195D7B"/>
    <w:rsid w:val="001961D6"/>
    <w:rsid w:val="0019724E"/>
    <w:rsid w:val="001B6933"/>
    <w:rsid w:val="001B6DB8"/>
    <w:rsid w:val="001C6851"/>
    <w:rsid w:val="001C77A3"/>
    <w:rsid w:val="001E2780"/>
    <w:rsid w:val="001E5B1A"/>
    <w:rsid w:val="001F6F11"/>
    <w:rsid w:val="001F7C4D"/>
    <w:rsid w:val="00207920"/>
    <w:rsid w:val="00207937"/>
    <w:rsid w:val="00210621"/>
    <w:rsid w:val="0021339C"/>
    <w:rsid w:val="00213EA3"/>
    <w:rsid w:val="00221132"/>
    <w:rsid w:val="002234E6"/>
    <w:rsid w:val="00224822"/>
    <w:rsid w:val="002317BA"/>
    <w:rsid w:val="00231B8F"/>
    <w:rsid w:val="00232EB6"/>
    <w:rsid w:val="00235742"/>
    <w:rsid w:val="00236D52"/>
    <w:rsid w:val="002379A9"/>
    <w:rsid w:val="00241D4B"/>
    <w:rsid w:val="00244788"/>
    <w:rsid w:val="00251979"/>
    <w:rsid w:val="002528F4"/>
    <w:rsid w:val="00260106"/>
    <w:rsid w:val="00260655"/>
    <w:rsid w:val="00263CB2"/>
    <w:rsid w:val="00270FFB"/>
    <w:rsid w:val="00273030"/>
    <w:rsid w:val="002757AF"/>
    <w:rsid w:val="002809FE"/>
    <w:rsid w:val="00287038"/>
    <w:rsid w:val="00290BA4"/>
    <w:rsid w:val="00293CD9"/>
    <w:rsid w:val="002959E8"/>
    <w:rsid w:val="00296CA9"/>
    <w:rsid w:val="002A3105"/>
    <w:rsid w:val="002A415A"/>
    <w:rsid w:val="002B44CB"/>
    <w:rsid w:val="002C1959"/>
    <w:rsid w:val="002C6F5B"/>
    <w:rsid w:val="002D3C75"/>
    <w:rsid w:val="002D4EAC"/>
    <w:rsid w:val="002D7013"/>
    <w:rsid w:val="002D72B2"/>
    <w:rsid w:val="002E0A44"/>
    <w:rsid w:val="002E491F"/>
    <w:rsid w:val="0030647D"/>
    <w:rsid w:val="003156AD"/>
    <w:rsid w:val="00316CD3"/>
    <w:rsid w:val="0032141E"/>
    <w:rsid w:val="00323672"/>
    <w:rsid w:val="00327F09"/>
    <w:rsid w:val="003316F0"/>
    <w:rsid w:val="00332A78"/>
    <w:rsid w:val="00332DCF"/>
    <w:rsid w:val="00335246"/>
    <w:rsid w:val="003446E4"/>
    <w:rsid w:val="00353CA5"/>
    <w:rsid w:val="00361AD2"/>
    <w:rsid w:val="0036224C"/>
    <w:rsid w:val="003658AA"/>
    <w:rsid w:val="00365A3A"/>
    <w:rsid w:val="00365D14"/>
    <w:rsid w:val="00367D34"/>
    <w:rsid w:val="0037430E"/>
    <w:rsid w:val="00374DC9"/>
    <w:rsid w:val="00377B29"/>
    <w:rsid w:val="003966AC"/>
    <w:rsid w:val="003A786B"/>
    <w:rsid w:val="003B3080"/>
    <w:rsid w:val="003B3CF2"/>
    <w:rsid w:val="003B45FF"/>
    <w:rsid w:val="003C06A1"/>
    <w:rsid w:val="003C26CA"/>
    <w:rsid w:val="003C373B"/>
    <w:rsid w:val="003D5E05"/>
    <w:rsid w:val="003D7FCB"/>
    <w:rsid w:val="003E377B"/>
    <w:rsid w:val="003E4DE4"/>
    <w:rsid w:val="003E60B0"/>
    <w:rsid w:val="003F0408"/>
    <w:rsid w:val="003F062A"/>
    <w:rsid w:val="003F5FEC"/>
    <w:rsid w:val="00401D08"/>
    <w:rsid w:val="0040256D"/>
    <w:rsid w:val="00402EEA"/>
    <w:rsid w:val="00412BA9"/>
    <w:rsid w:val="00420AB0"/>
    <w:rsid w:val="00424E86"/>
    <w:rsid w:val="004252F9"/>
    <w:rsid w:val="00426B39"/>
    <w:rsid w:val="00435157"/>
    <w:rsid w:val="0043539B"/>
    <w:rsid w:val="00442581"/>
    <w:rsid w:val="00447C5C"/>
    <w:rsid w:val="00453E11"/>
    <w:rsid w:val="00456124"/>
    <w:rsid w:val="0045665E"/>
    <w:rsid w:val="00465283"/>
    <w:rsid w:val="0046637A"/>
    <w:rsid w:val="00482CFB"/>
    <w:rsid w:val="00482D45"/>
    <w:rsid w:val="00484E2B"/>
    <w:rsid w:val="00492278"/>
    <w:rsid w:val="00494E9E"/>
    <w:rsid w:val="0049616F"/>
    <w:rsid w:val="00497F7F"/>
    <w:rsid w:val="004A32D9"/>
    <w:rsid w:val="004B2874"/>
    <w:rsid w:val="004B3D79"/>
    <w:rsid w:val="004B4090"/>
    <w:rsid w:val="004C07AB"/>
    <w:rsid w:val="004D06A9"/>
    <w:rsid w:val="004D296A"/>
    <w:rsid w:val="004D3206"/>
    <w:rsid w:val="004D53E4"/>
    <w:rsid w:val="004D5C04"/>
    <w:rsid w:val="004E33B8"/>
    <w:rsid w:val="004E60E4"/>
    <w:rsid w:val="00504B49"/>
    <w:rsid w:val="00506E66"/>
    <w:rsid w:val="00507678"/>
    <w:rsid w:val="00512899"/>
    <w:rsid w:val="00516A71"/>
    <w:rsid w:val="00517D04"/>
    <w:rsid w:val="00521B9C"/>
    <w:rsid w:val="005241C1"/>
    <w:rsid w:val="0052496C"/>
    <w:rsid w:val="00526FD4"/>
    <w:rsid w:val="0052754A"/>
    <w:rsid w:val="005417B7"/>
    <w:rsid w:val="0054212A"/>
    <w:rsid w:val="0054294C"/>
    <w:rsid w:val="005462F8"/>
    <w:rsid w:val="00561F7D"/>
    <w:rsid w:val="0056233D"/>
    <w:rsid w:val="00563AEA"/>
    <w:rsid w:val="005732D1"/>
    <w:rsid w:val="00573641"/>
    <w:rsid w:val="00577FE9"/>
    <w:rsid w:val="00581C87"/>
    <w:rsid w:val="0058393E"/>
    <w:rsid w:val="00586C7F"/>
    <w:rsid w:val="00590693"/>
    <w:rsid w:val="00591732"/>
    <w:rsid w:val="005940E9"/>
    <w:rsid w:val="00594272"/>
    <w:rsid w:val="00596297"/>
    <w:rsid w:val="005A065F"/>
    <w:rsid w:val="005A1AA1"/>
    <w:rsid w:val="005A2181"/>
    <w:rsid w:val="005A4D86"/>
    <w:rsid w:val="005A4FEE"/>
    <w:rsid w:val="005A5498"/>
    <w:rsid w:val="005C284C"/>
    <w:rsid w:val="005D63C3"/>
    <w:rsid w:val="005D6FDD"/>
    <w:rsid w:val="005E295F"/>
    <w:rsid w:val="005E3457"/>
    <w:rsid w:val="005E3851"/>
    <w:rsid w:val="005F3154"/>
    <w:rsid w:val="005F3C72"/>
    <w:rsid w:val="00600210"/>
    <w:rsid w:val="00600ED6"/>
    <w:rsid w:val="00601669"/>
    <w:rsid w:val="00601CBD"/>
    <w:rsid w:val="00612658"/>
    <w:rsid w:val="00612C44"/>
    <w:rsid w:val="00615ACA"/>
    <w:rsid w:val="00616110"/>
    <w:rsid w:val="00622B1B"/>
    <w:rsid w:val="00625075"/>
    <w:rsid w:val="00625B5A"/>
    <w:rsid w:val="0062681E"/>
    <w:rsid w:val="00630884"/>
    <w:rsid w:val="006331D4"/>
    <w:rsid w:val="006370BF"/>
    <w:rsid w:val="00640AA1"/>
    <w:rsid w:val="00645EA5"/>
    <w:rsid w:val="0064739D"/>
    <w:rsid w:val="00651C06"/>
    <w:rsid w:val="00653280"/>
    <w:rsid w:val="00653996"/>
    <w:rsid w:val="00654B8B"/>
    <w:rsid w:val="00655A8F"/>
    <w:rsid w:val="0066375B"/>
    <w:rsid w:val="00667E76"/>
    <w:rsid w:val="006707A8"/>
    <w:rsid w:val="00681D65"/>
    <w:rsid w:val="00687A9B"/>
    <w:rsid w:val="00692772"/>
    <w:rsid w:val="00695482"/>
    <w:rsid w:val="0069630C"/>
    <w:rsid w:val="00696C73"/>
    <w:rsid w:val="006A0569"/>
    <w:rsid w:val="006A5A6D"/>
    <w:rsid w:val="006A6CD8"/>
    <w:rsid w:val="006B3E81"/>
    <w:rsid w:val="006B484D"/>
    <w:rsid w:val="006B7C83"/>
    <w:rsid w:val="006C01FE"/>
    <w:rsid w:val="006C708D"/>
    <w:rsid w:val="006D7639"/>
    <w:rsid w:val="006D766E"/>
    <w:rsid w:val="006F2915"/>
    <w:rsid w:val="006F5330"/>
    <w:rsid w:val="006F715E"/>
    <w:rsid w:val="00706D19"/>
    <w:rsid w:val="007136C9"/>
    <w:rsid w:val="00717973"/>
    <w:rsid w:val="0072112A"/>
    <w:rsid w:val="007316BF"/>
    <w:rsid w:val="007347E6"/>
    <w:rsid w:val="007445E8"/>
    <w:rsid w:val="00746FDF"/>
    <w:rsid w:val="00750B71"/>
    <w:rsid w:val="00763A34"/>
    <w:rsid w:val="007646A4"/>
    <w:rsid w:val="00773132"/>
    <w:rsid w:val="007774CB"/>
    <w:rsid w:val="00781E05"/>
    <w:rsid w:val="00786279"/>
    <w:rsid w:val="00790124"/>
    <w:rsid w:val="0079076F"/>
    <w:rsid w:val="00792E50"/>
    <w:rsid w:val="007B5886"/>
    <w:rsid w:val="007B723C"/>
    <w:rsid w:val="007C3E3E"/>
    <w:rsid w:val="007C6C8C"/>
    <w:rsid w:val="007D2A5D"/>
    <w:rsid w:val="007D3E1E"/>
    <w:rsid w:val="007D4AAA"/>
    <w:rsid w:val="007E017E"/>
    <w:rsid w:val="007E15EB"/>
    <w:rsid w:val="007E428E"/>
    <w:rsid w:val="007F1731"/>
    <w:rsid w:val="007F2770"/>
    <w:rsid w:val="007F7425"/>
    <w:rsid w:val="00822782"/>
    <w:rsid w:val="00823687"/>
    <w:rsid w:val="008279A1"/>
    <w:rsid w:val="00836098"/>
    <w:rsid w:val="008377F9"/>
    <w:rsid w:val="00840B80"/>
    <w:rsid w:val="0084154F"/>
    <w:rsid w:val="00841550"/>
    <w:rsid w:val="00844836"/>
    <w:rsid w:val="008466F3"/>
    <w:rsid w:val="0085082C"/>
    <w:rsid w:val="00853D12"/>
    <w:rsid w:val="00855FAB"/>
    <w:rsid w:val="008568F0"/>
    <w:rsid w:val="008570EB"/>
    <w:rsid w:val="00857C54"/>
    <w:rsid w:val="00864920"/>
    <w:rsid w:val="00867812"/>
    <w:rsid w:val="00870487"/>
    <w:rsid w:val="00871032"/>
    <w:rsid w:val="008716D1"/>
    <w:rsid w:val="00882527"/>
    <w:rsid w:val="008906AE"/>
    <w:rsid w:val="00890E6F"/>
    <w:rsid w:val="008913BE"/>
    <w:rsid w:val="0089235C"/>
    <w:rsid w:val="0089402A"/>
    <w:rsid w:val="00895E78"/>
    <w:rsid w:val="008A140E"/>
    <w:rsid w:val="008A3D0C"/>
    <w:rsid w:val="008A6640"/>
    <w:rsid w:val="008A7058"/>
    <w:rsid w:val="008B0569"/>
    <w:rsid w:val="008B3E9B"/>
    <w:rsid w:val="008C0E48"/>
    <w:rsid w:val="008C6931"/>
    <w:rsid w:val="008D20B7"/>
    <w:rsid w:val="008E1B5A"/>
    <w:rsid w:val="008E3E0F"/>
    <w:rsid w:val="008E4B53"/>
    <w:rsid w:val="008E548D"/>
    <w:rsid w:val="008F718C"/>
    <w:rsid w:val="009032A1"/>
    <w:rsid w:val="00903795"/>
    <w:rsid w:val="00910451"/>
    <w:rsid w:val="00912509"/>
    <w:rsid w:val="00923089"/>
    <w:rsid w:val="00926F6B"/>
    <w:rsid w:val="0092789D"/>
    <w:rsid w:val="0093219B"/>
    <w:rsid w:val="00942A7B"/>
    <w:rsid w:val="009438FA"/>
    <w:rsid w:val="00944753"/>
    <w:rsid w:val="00944B88"/>
    <w:rsid w:val="00945E9D"/>
    <w:rsid w:val="0095013A"/>
    <w:rsid w:val="009523F5"/>
    <w:rsid w:val="00953024"/>
    <w:rsid w:val="00954291"/>
    <w:rsid w:val="0096017B"/>
    <w:rsid w:val="00962375"/>
    <w:rsid w:val="00963FFC"/>
    <w:rsid w:val="0096405F"/>
    <w:rsid w:val="0097298C"/>
    <w:rsid w:val="00981269"/>
    <w:rsid w:val="00983983"/>
    <w:rsid w:val="00987F24"/>
    <w:rsid w:val="0099027B"/>
    <w:rsid w:val="00994A0C"/>
    <w:rsid w:val="0099658F"/>
    <w:rsid w:val="009967F6"/>
    <w:rsid w:val="00997458"/>
    <w:rsid w:val="009A0E08"/>
    <w:rsid w:val="009A1AEE"/>
    <w:rsid w:val="009A23C5"/>
    <w:rsid w:val="009A394A"/>
    <w:rsid w:val="009B1607"/>
    <w:rsid w:val="009C2D5F"/>
    <w:rsid w:val="009C4213"/>
    <w:rsid w:val="009C4504"/>
    <w:rsid w:val="009C7578"/>
    <w:rsid w:val="009D2D78"/>
    <w:rsid w:val="009E1B9C"/>
    <w:rsid w:val="009E2B13"/>
    <w:rsid w:val="009E342E"/>
    <w:rsid w:val="009E5CD3"/>
    <w:rsid w:val="009F0BF5"/>
    <w:rsid w:val="009F5948"/>
    <w:rsid w:val="00A07C63"/>
    <w:rsid w:val="00A12779"/>
    <w:rsid w:val="00A14C4D"/>
    <w:rsid w:val="00A21D37"/>
    <w:rsid w:val="00A235AC"/>
    <w:rsid w:val="00A24AEA"/>
    <w:rsid w:val="00A26A87"/>
    <w:rsid w:val="00A319FB"/>
    <w:rsid w:val="00A33DA7"/>
    <w:rsid w:val="00A409C1"/>
    <w:rsid w:val="00A43A28"/>
    <w:rsid w:val="00A457DB"/>
    <w:rsid w:val="00A458DE"/>
    <w:rsid w:val="00A45F5A"/>
    <w:rsid w:val="00A47779"/>
    <w:rsid w:val="00A5163B"/>
    <w:rsid w:val="00A6052E"/>
    <w:rsid w:val="00A6658C"/>
    <w:rsid w:val="00A73C69"/>
    <w:rsid w:val="00A80F21"/>
    <w:rsid w:val="00A851DA"/>
    <w:rsid w:val="00A87CE1"/>
    <w:rsid w:val="00A91994"/>
    <w:rsid w:val="00A96DFA"/>
    <w:rsid w:val="00A97E61"/>
    <w:rsid w:val="00AA4EC3"/>
    <w:rsid w:val="00AA6BCF"/>
    <w:rsid w:val="00AB16E7"/>
    <w:rsid w:val="00AB18DB"/>
    <w:rsid w:val="00AB55AF"/>
    <w:rsid w:val="00AC3C98"/>
    <w:rsid w:val="00AC3CB6"/>
    <w:rsid w:val="00AD4D93"/>
    <w:rsid w:val="00AE0AED"/>
    <w:rsid w:val="00AE0F4E"/>
    <w:rsid w:val="00AE1606"/>
    <w:rsid w:val="00AE16DB"/>
    <w:rsid w:val="00AF1D8A"/>
    <w:rsid w:val="00B00FB8"/>
    <w:rsid w:val="00B01F60"/>
    <w:rsid w:val="00B10AEE"/>
    <w:rsid w:val="00B132B9"/>
    <w:rsid w:val="00B15F09"/>
    <w:rsid w:val="00B16E17"/>
    <w:rsid w:val="00B30815"/>
    <w:rsid w:val="00B37EE2"/>
    <w:rsid w:val="00B42999"/>
    <w:rsid w:val="00B42FEE"/>
    <w:rsid w:val="00B447B4"/>
    <w:rsid w:val="00B57595"/>
    <w:rsid w:val="00B60897"/>
    <w:rsid w:val="00B6101D"/>
    <w:rsid w:val="00B61B3D"/>
    <w:rsid w:val="00B65CB2"/>
    <w:rsid w:val="00B70017"/>
    <w:rsid w:val="00B7374E"/>
    <w:rsid w:val="00B80A6A"/>
    <w:rsid w:val="00B83614"/>
    <w:rsid w:val="00B91910"/>
    <w:rsid w:val="00B955BB"/>
    <w:rsid w:val="00B97CEA"/>
    <w:rsid w:val="00BC1E61"/>
    <w:rsid w:val="00BC33D8"/>
    <w:rsid w:val="00BE46FD"/>
    <w:rsid w:val="00BE7D69"/>
    <w:rsid w:val="00BF18C9"/>
    <w:rsid w:val="00C02730"/>
    <w:rsid w:val="00C03723"/>
    <w:rsid w:val="00C03ADE"/>
    <w:rsid w:val="00C07DE1"/>
    <w:rsid w:val="00C127FF"/>
    <w:rsid w:val="00C17CA6"/>
    <w:rsid w:val="00C20816"/>
    <w:rsid w:val="00C221CC"/>
    <w:rsid w:val="00C3551F"/>
    <w:rsid w:val="00C36692"/>
    <w:rsid w:val="00C37CDD"/>
    <w:rsid w:val="00C45775"/>
    <w:rsid w:val="00C457B2"/>
    <w:rsid w:val="00C45C13"/>
    <w:rsid w:val="00C46AF1"/>
    <w:rsid w:val="00C54760"/>
    <w:rsid w:val="00C604E0"/>
    <w:rsid w:val="00C640FD"/>
    <w:rsid w:val="00C65AFD"/>
    <w:rsid w:val="00C71B05"/>
    <w:rsid w:val="00C76A65"/>
    <w:rsid w:val="00C8173E"/>
    <w:rsid w:val="00C9148C"/>
    <w:rsid w:val="00C925B5"/>
    <w:rsid w:val="00C92FA6"/>
    <w:rsid w:val="00C9493F"/>
    <w:rsid w:val="00C97E6C"/>
    <w:rsid w:val="00CA0F7B"/>
    <w:rsid w:val="00CB1774"/>
    <w:rsid w:val="00CB2602"/>
    <w:rsid w:val="00CB7DE7"/>
    <w:rsid w:val="00CC089A"/>
    <w:rsid w:val="00CC47DF"/>
    <w:rsid w:val="00CC736A"/>
    <w:rsid w:val="00CE6C22"/>
    <w:rsid w:val="00CF115F"/>
    <w:rsid w:val="00CF5C46"/>
    <w:rsid w:val="00D01D67"/>
    <w:rsid w:val="00D05B1B"/>
    <w:rsid w:val="00D05B25"/>
    <w:rsid w:val="00D109EA"/>
    <w:rsid w:val="00D16192"/>
    <w:rsid w:val="00D22066"/>
    <w:rsid w:val="00D232E4"/>
    <w:rsid w:val="00D333C1"/>
    <w:rsid w:val="00D40C5F"/>
    <w:rsid w:val="00D53783"/>
    <w:rsid w:val="00D54E17"/>
    <w:rsid w:val="00D5551A"/>
    <w:rsid w:val="00D627B5"/>
    <w:rsid w:val="00D66B14"/>
    <w:rsid w:val="00D771B1"/>
    <w:rsid w:val="00D822A6"/>
    <w:rsid w:val="00D8415A"/>
    <w:rsid w:val="00D92B76"/>
    <w:rsid w:val="00D954B6"/>
    <w:rsid w:val="00DA32AA"/>
    <w:rsid w:val="00DA5A16"/>
    <w:rsid w:val="00DB11E1"/>
    <w:rsid w:val="00DB1CF6"/>
    <w:rsid w:val="00DB69B5"/>
    <w:rsid w:val="00DB6C1C"/>
    <w:rsid w:val="00DC444B"/>
    <w:rsid w:val="00DC4D0A"/>
    <w:rsid w:val="00DD00E2"/>
    <w:rsid w:val="00DD4818"/>
    <w:rsid w:val="00DD5DCA"/>
    <w:rsid w:val="00DD6457"/>
    <w:rsid w:val="00DE2C71"/>
    <w:rsid w:val="00DE426D"/>
    <w:rsid w:val="00DE500E"/>
    <w:rsid w:val="00DE5AD7"/>
    <w:rsid w:val="00DF645F"/>
    <w:rsid w:val="00DF6973"/>
    <w:rsid w:val="00DF7D46"/>
    <w:rsid w:val="00E0021F"/>
    <w:rsid w:val="00E0218E"/>
    <w:rsid w:val="00E07111"/>
    <w:rsid w:val="00E10A9D"/>
    <w:rsid w:val="00E144B7"/>
    <w:rsid w:val="00E14A3A"/>
    <w:rsid w:val="00E17756"/>
    <w:rsid w:val="00E33B57"/>
    <w:rsid w:val="00E37A37"/>
    <w:rsid w:val="00E47C07"/>
    <w:rsid w:val="00E50CDF"/>
    <w:rsid w:val="00E57511"/>
    <w:rsid w:val="00E615E2"/>
    <w:rsid w:val="00E64A88"/>
    <w:rsid w:val="00E65EB3"/>
    <w:rsid w:val="00E6714E"/>
    <w:rsid w:val="00E7171F"/>
    <w:rsid w:val="00E729BC"/>
    <w:rsid w:val="00E7474A"/>
    <w:rsid w:val="00E75413"/>
    <w:rsid w:val="00E7655B"/>
    <w:rsid w:val="00E778BD"/>
    <w:rsid w:val="00E845C3"/>
    <w:rsid w:val="00E958EA"/>
    <w:rsid w:val="00E96497"/>
    <w:rsid w:val="00EA2373"/>
    <w:rsid w:val="00EA7790"/>
    <w:rsid w:val="00EB4160"/>
    <w:rsid w:val="00EC15F0"/>
    <w:rsid w:val="00EC6A63"/>
    <w:rsid w:val="00EC74A2"/>
    <w:rsid w:val="00ED0FA5"/>
    <w:rsid w:val="00ED4D99"/>
    <w:rsid w:val="00EE0FD4"/>
    <w:rsid w:val="00EE20B4"/>
    <w:rsid w:val="00EE2EB4"/>
    <w:rsid w:val="00EE356A"/>
    <w:rsid w:val="00F009E5"/>
    <w:rsid w:val="00F15543"/>
    <w:rsid w:val="00F161BC"/>
    <w:rsid w:val="00F2427A"/>
    <w:rsid w:val="00F24E71"/>
    <w:rsid w:val="00F250A4"/>
    <w:rsid w:val="00F356B6"/>
    <w:rsid w:val="00F41442"/>
    <w:rsid w:val="00F5167F"/>
    <w:rsid w:val="00F572C3"/>
    <w:rsid w:val="00F71CDA"/>
    <w:rsid w:val="00F73EDF"/>
    <w:rsid w:val="00F7576B"/>
    <w:rsid w:val="00F76B6B"/>
    <w:rsid w:val="00F8044B"/>
    <w:rsid w:val="00F80A54"/>
    <w:rsid w:val="00F8327F"/>
    <w:rsid w:val="00F849F1"/>
    <w:rsid w:val="00F8540C"/>
    <w:rsid w:val="00F87946"/>
    <w:rsid w:val="00F96D74"/>
    <w:rsid w:val="00FA2067"/>
    <w:rsid w:val="00FA27D6"/>
    <w:rsid w:val="00FB103D"/>
    <w:rsid w:val="00FC6406"/>
    <w:rsid w:val="00FC642F"/>
    <w:rsid w:val="00FC6C75"/>
    <w:rsid w:val="00FD3234"/>
    <w:rsid w:val="00FD39D2"/>
    <w:rsid w:val="00FE03B0"/>
    <w:rsid w:val="00FE166B"/>
    <w:rsid w:val="00FE4D15"/>
    <w:rsid w:val="00FF0FB9"/>
    <w:rsid w:val="00FF2691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691621C"/>
  <w15:chartTrackingRefBased/>
  <w15:docId w15:val="{60A5C958-667A-43C4-8ACA-B59397E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FEE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BodyTextIndent2">
    <w:name w:val="Body Text Indent 2"/>
    <w:basedOn w:val="Normal"/>
    <w:link w:val="BodyTextIndent2Char"/>
    <w:pPr>
      <w:ind w:left="72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C3551F"/>
    <w:rPr>
      <w:sz w:val="22"/>
      <w:lang w:eastAsia="en-US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551F"/>
    <w:rPr>
      <w:sz w:val="24"/>
      <w:lang w:eastAsia="en-US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3551F"/>
    <w:rPr>
      <w:sz w:val="24"/>
      <w:lang w:eastAsia="en-U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FEE"/>
    <w:rPr>
      <w:sz w:val="24"/>
      <w:lang w:eastAsia="en-US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lang w:val="da-DK" w:eastAsia="da-DK"/>
    </w:rPr>
  </w:style>
  <w:style w:type="character" w:customStyle="1" w:styleId="PlainTextChar">
    <w:name w:val="Plain Text Char"/>
    <w:link w:val="PlainText"/>
    <w:uiPriority w:val="99"/>
    <w:rsid w:val="006B3E81"/>
    <w:rPr>
      <w:rFonts w:ascii="Courier New" w:hAnsi="Courier New"/>
      <w:lang w:val="da-DK" w:eastAsia="da-DK"/>
    </w:rPr>
  </w:style>
  <w:style w:type="character" w:styleId="Hyperlink">
    <w:name w:val="Hyperlink"/>
    <w:rsid w:val="00981269"/>
    <w:rPr>
      <w:color w:val="0000FF"/>
      <w:u w:val="single"/>
    </w:rPr>
  </w:style>
  <w:style w:type="character" w:customStyle="1" w:styleId="st1">
    <w:name w:val="st1"/>
    <w:rsid w:val="00FF2691"/>
    <w:rPr>
      <w:shd w:val="clear" w:color="auto" w:fill="FFFF88"/>
    </w:rPr>
  </w:style>
  <w:style w:type="paragraph" w:customStyle="1" w:styleId="Default">
    <w:name w:val="Default"/>
    <w:rsid w:val="00154A7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7D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01CBD"/>
    <w:rPr>
      <w:rFonts w:ascii="Calibri" w:eastAsia="Calibri" w:hAnsi="Calibri"/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01CBD"/>
    <w:rPr>
      <w:rFonts w:ascii="Calibri" w:eastAsia="Calibri" w:hAnsi="Calibri" w:cs="Times New Roman"/>
    </w:rPr>
  </w:style>
  <w:style w:type="character" w:styleId="FootnoteReference">
    <w:name w:val="footnote reference"/>
    <w:uiPriority w:val="99"/>
    <w:semiHidden/>
    <w:unhideWhenUsed/>
    <w:rsid w:val="00601CB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302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1302C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uiPriority w:val="20"/>
    <w:qFormat/>
    <w:rsid w:val="00420AB0"/>
    <w:rPr>
      <w:i/>
      <w:iCs/>
    </w:rPr>
  </w:style>
  <w:style w:type="paragraph" w:styleId="ListParagraph">
    <w:name w:val="List Paragraph"/>
    <w:basedOn w:val="Normal"/>
    <w:uiPriority w:val="34"/>
    <w:qFormat/>
    <w:rsid w:val="00456124"/>
    <w:pPr>
      <w:ind w:left="720"/>
    </w:pPr>
    <w:rPr>
      <w:szCs w:val="24"/>
      <w:lang w:val="en-ZA"/>
    </w:rPr>
  </w:style>
  <w:style w:type="paragraph" w:customStyle="1" w:styleId="Pa2">
    <w:name w:val="Pa2"/>
    <w:basedOn w:val="Default"/>
    <w:next w:val="Default"/>
    <w:uiPriority w:val="99"/>
    <w:rsid w:val="00667E76"/>
    <w:pPr>
      <w:spacing w:line="221" w:lineRule="atLeast"/>
    </w:pPr>
    <w:rPr>
      <w:rFonts w:ascii="Calibri" w:hAnsi="Calibri"/>
      <w:color w:val="auto"/>
      <w:lang w:val="en-ZA" w:eastAsia="en-ZA"/>
    </w:rPr>
  </w:style>
  <w:style w:type="character" w:customStyle="1" w:styleId="A1">
    <w:name w:val="A1"/>
    <w:uiPriority w:val="99"/>
    <w:rsid w:val="00667E76"/>
    <w:rPr>
      <w:rFonts w:cs="Calibri"/>
      <w:b/>
      <w:bCs/>
      <w:color w:val="000000"/>
      <w:sz w:val="44"/>
      <w:szCs w:val="44"/>
    </w:rPr>
  </w:style>
  <w:style w:type="paragraph" w:styleId="NormalWeb">
    <w:name w:val="Normal (Web)"/>
    <w:basedOn w:val="Normal"/>
    <w:uiPriority w:val="99"/>
    <w:semiHidden/>
    <w:unhideWhenUsed/>
    <w:rsid w:val="00AE0F4E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844836"/>
  </w:style>
  <w:style w:type="paragraph" w:styleId="Header">
    <w:name w:val="header"/>
    <w:basedOn w:val="Normal"/>
    <w:link w:val="HeaderChar"/>
    <w:uiPriority w:val="99"/>
    <w:unhideWhenUsed/>
    <w:rsid w:val="005A4FEE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4FE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fn">
    <w:name w:val="fn"/>
    <w:basedOn w:val="DefaultParagraphFont"/>
    <w:rsid w:val="005A4FEE"/>
  </w:style>
  <w:style w:type="character" w:customStyle="1" w:styleId="text">
    <w:name w:val="text"/>
    <w:basedOn w:val="DefaultParagraphFont"/>
    <w:rsid w:val="005A4FEE"/>
  </w:style>
  <w:style w:type="character" w:customStyle="1" w:styleId="author-ref">
    <w:name w:val="author-ref"/>
    <w:basedOn w:val="DefaultParagraphFont"/>
    <w:rsid w:val="005A4FEE"/>
  </w:style>
  <w:style w:type="character" w:customStyle="1" w:styleId="bold-blue">
    <w:name w:val="bold-blue"/>
    <w:basedOn w:val="DefaultParagraphFont"/>
    <w:rsid w:val="005A4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5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6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7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0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5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4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08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562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72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19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248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57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4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5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62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7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71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94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183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39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534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063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49EB-89B8-4C52-85E2-A456FBCE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BRIAN CHILD</vt:lpstr>
    </vt:vector>
  </TitlesOfParts>
  <Company>Development Services and Initiatives</Company>
  <LinksUpToDate>false</LinksUpToDate>
  <CharactersWithSpaces>5214</CharactersWithSpaces>
  <SharedDoc>false</SharedDoc>
  <HLinks>
    <vt:vector size="42" baseType="variant">
      <vt:variant>
        <vt:i4>5374019</vt:i4>
      </vt:variant>
      <vt:variant>
        <vt:i4>18</vt:i4>
      </vt:variant>
      <vt:variant>
        <vt:i4>0</vt:i4>
      </vt:variant>
      <vt:variant>
        <vt:i4>5</vt:i4>
      </vt:variant>
      <vt:variant>
        <vt:lpwstr>http://www.iucn.org/</vt:lpwstr>
      </vt:variant>
      <vt:variant>
        <vt:lpwstr/>
      </vt:variant>
      <vt:variant>
        <vt:i4>3145828</vt:i4>
      </vt:variant>
      <vt:variant>
        <vt:i4>15</vt:i4>
      </vt:variant>
      <vt:variant>
        <vt:i4>0</vt:i4>
      </vt:variant>
      <vt:variant>
        <vt:i4>5</vt:i4>
      </vt:variant>
      <vt:variant>
        <vt:lpwstr>http://www.wits.ac.za/</vt:lpwstr>
      </vt:variant>
      <vt:variant>
        <vt:lpwstr/>
      </vt:variant>
      <vt:variant>
        <vt:i4>6029341</vt:i4>
      </vt:variant>
      <vt:variant>
        <vt:i4>12</vt:i4>
      </vt:variant>
      <vt:variant>
        <vt:i4>0</vt:i4>
      </vt:variant>
      <vt:variant>
        <vt:i4>5</vt:i4>
      </vt:variant>
      <vt:variant>
        <vt:lpwstr>http://hdgc.epp.cmu.edu/</vt:lpwstr>
      </vt:variant>
      <vt:variant>
        <vt:lpwstr/>
      </vt:variant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http://www.cmu.edu/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http://www.cic2012.co.za/en/</vt:lpwstr>
      </vt:variant>
      <vt:variant>
        <vt:lpwstr/>
      </vt:variant>
      <vt:variant>
        <vt:i4>5177408</vt:i4>
      </vt:variant>
      <vt:variant>
        <vt:i4>3</vt:i4>
      </vt:variant>
      <vt:variant>
        <vt:i4>0</vt:i4>
      </vt:variant>
      <vt:variant>
        <vt:i4>5</vt:i4>
      </vt:variant>
      <vt:variant>
        <vt:lpwstr>http://www.cic2012.co.za/en/</vt:lpwstr>
      </vt:variant>
      <vt:variant>
        <vt:lpwstr/>
      </vt:variant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http://www.cic2012.co.za/en/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BRIAN CHILD</dc:title>
  <dc:subject/>
  <dc:creator>Child</dc:creator>
  <cp:keywords/>
  <dc:description/>
  <cp:lastModifiedBy>CHILD,BRIAN</cp:lastModifiedBy>
  <cp:revision>4</cp:revision>
  <cp:lastPrinted>2007-04-09T10:13:00Z</cp:lastPrinted>
  <dcterms:created xsi:type="dcterms:W3CDTF">2022-12-13T18:12:00Z</dcterms:created>
  <dcterms:modified xsi:type="dcterms:W3CDTF">2025-02-07T12:29:00Z</dcterms:modified>
</cp:coreProperties>
</file>